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DBA49" w14:textId="44B3744C" w:rsidR="009F6F7D" w:rsidRPr="007A2812" w:rsidRDefault="009F6F7D" w:rsidP="009F6F7D">
      <w:pPr>
        <w:tabs>
          <w:tab w:val="left" w:pos="0"/>
          <w:tab w:val="left" w:leader="underscore" w:pos="5529"/>
          <w:tab w:val="left" w:leader="underscore" w:pos="9639"/>
        </w:tabs>
        <w:jc w:val="right"/>
        <w:rPr>
          <w:rFonts w:cs="Arial"/>
        </w:rPr>
      </w:pPr>
    </w:p>
    <w:p w14:paraId="3EF04DAC" w14:textId="78E3629E" w:rsidR="00AC2316" w:rsidRDefault="00263459" w:rsidP="00AE47CF">
      <w:pPr>
        <w:pStyle w:val="Nadpis1"/>
        <w:spacing w:before="120"/>
        <w:jc w:val="center"/>
      </w:pPr>
      <w:r>
        <w:t>K</w:t>
      </w:r>
      <w:r w:rsidR="00154714" w:rsidRPr="007A2812">
        <w:t>upní smlouv</w:t>
      </w:r>
      <w:r>
        <w:t>a</w:t>
      </w:r>
      <w:r w:rsidR="00AE47CF">
        <w:t>, obchodní podmínky</w:t>
      </w:r>
    </w:p>
    <w:p w14:paraId="3CF10B72" w14:textId="573A7DED" w:rsidR="00AE47CF" w:rsidRDefault="00AE47CF" w:rsidP="00AE47CF">
      <w:pPr>
        <w:jc w:val="center"/>
        <w:rPr>
          <w:b/>
          <w:bCs/>
        </w:rPr>
      </w:pPr>
      <w:r w:rsidRPr="00AF08C2">
        <w:rPr>
          <w:b/>
          <w:bCs/>
        </w:rPr>
        <w:t>Článek I.</w:t>
      </w:r>
      <w:r w:rsidRPr="00AF08C2">
        <w:rPr>
          <w:b/>
          <w:bCs/>
        </w:rPr>
        <w:br/>
        <w:t>Smluvní strany</w:t>
      </w:r>
    </w:p>
    <w:p w14:paraId="0EBDFF87" w14:textId="77777777" w:rsidR="00AF08C2" w:rsidRDefault="00AF08C2" w:rsidP="00AE47CF">
      <w:pPr>
        <w:jc w:val="center"/>
        <w:rPr>
          <w:b/>
          <w:bCs/>
        </w:rPr>
      </w:pPr>
    </w:p>
    <w:p w14:paraId="33341D75" w14:textId="77777777" w:rsidR="00AF08C2" w:rsidRDefault="00AF08C2" w:rsidP="00AF08C2">
      <w:pPr>
        <w:pStyle w:val="Zkladntextodsazen-slo"/>
        <w:tabs>
          <w:tab w:val="clear" w:pos="426"/>
        </w:tabs>
        <w:ind w:left="142" w:hanging="142"/>
      </w:pPr>
    </w:p>
    <w:p w14:paraId="1010BF6B" w14:textId="2C75A1B1" w:rsidR="00AF08C2" w:rsidRDefault="00AF08C2" w:rsidP="00AF08C2">
      <w:pPr>
        <w:pStyle w:val="Zkladntextodsazen-slo"/>
        <w:numPr>
          <w:ilvl w:val="0"/>
          <w:numId w:val="0"/>
        </w:numPr>
      </w:pPr>
      <w:r w:rsidRPr="0033431A">
        <w:rPr>
          <w:b/>
          <w:bCs/>
        </w:rPr>
        <w:t>Objednatel</w:t>
      </w:r>
      <w:r>
        <w:tab/>
      </w:r>
      <w:r>
        <w:tab/>
      </w:r>
      <w:r>
        <w:tab/>
      </w:r>
      <w:r w:rsidRPr="0033431A">
        <w:rPr>
          <w:b/>
          <w:bCs/>
        </w:rPr>
        <w:t>Domov Vesna p. o.</w:t>
      </w:r>
    </w:p>
    <w:p w14:paraId="3FCAD283" w14:textId="2AFB5B77" w:rsidR="00AF08C2" w:rsidRDefault="00AF08C2" w:rsidP="00AF08C2">
      <w:pPr>
        <w:pStyle w:val="Zkladntextodsazen-slo"/>
        <w:numPr>
          <w:ilvl w:val="0"/>
          <w:numId w:val="0"/>
        </w:numPr>
      </w:pPr>
      <w:r>
        <w:t>se sídlem:</w:t>
      </w:r>
      <w:r>
        <w:tab/>
      </w:r>
      <w:r>
        <w:tab/>
      </w:r>
      <w:r>
        <w:tab/>
        <w:t>Kpt. Jaroše 999, 735 14 Orlová- Lutyně</w:t>
      </w:r>
    </w:p>
    <w:p w14:paraId="3637B290" w14:textId="452F04A6" w:rsidR="00AF08C2" w:rsidRDefault="00AF08C2" w:rsidP="00AF08C2">
      <w:pPr>
        <w:pStyle w:val="Zkladntextodsazen-slo"/>
        <w:numPr>
          <w:ilvl w:val="0"/>
          <w:numId w:val="0"/>
        </w:numPr>
      </w:pPr>
      <w:r>
        <w:t>zastoupen:</w:t>
      </w:r>
      <w:r>
        <w:tab/>
      </w:r>
      <w:r>
        <w:tab/>
      </w:r>
      <w:r>
        <w:tab/>
        <w:t>Ing. Vítem Machá</w:t>
      </w:r>
      <w:r w:rsidR="00A664FA">
        <w:t xml:space="preserve">čkem, ředitelem </w:t>
      </w:r>
    </w:p>
    <w:p w14:paraId="150D5572" w14:textId="4D388E45" w:rsidR="00A664FA" w:rsidRDefault="00A664FA" w:rsidP="00AF08C2">
      <w:pPr>
        <w:pStyle w:val="Zkladntextodsazen-slo"/>
        <w:numPr>
          <w:ilvl w:val="0"/>
          <w:numId w:val="0"/>
        </w:numPr>
      </w:pPr>
      <w:r>
        <w:t xml:space="preserve">IČO: </w:t>
      </w:r>
      <w:r>
        <w:tab/>
      </w:r>
      <w:r>
        <w:tab/>
      </w:r>
      <w:r>
        <w:tab/>
      </w:r>
      <w:r>
        <w:tab/>
        <w:t>75154391</w:t>
      </w:r>
    </w:p>
    <w:p w14:paraId="390AAEAC" w14:textId="4CF8B208" w:rsidR="00A664FA" w:rsidRDefault="00A664FA" w:rsidP="00AF08C2">
      <w:pPr>
        <w:pStyle w:val="Zkladntextodsazen-slo"/>
        <w:numPr>
          <w:ilvl w:val="0"/>
          <w:numId w:val="0"/>
        </w:numPr>
      </w:pPr>
      <w:r>
        <w:t xml:space="preserve">DIČ: </w:t>
      </w:r>
      <w:r>
        <w:tab/>
      </w:r>
      <w:r>
        <w:tab/>
      </w:r>
      <w:r>
        <w:tab/>
      </w:r>
      <w:r>
        <w:tab/>
        <w:t>CZ75154391</w:t>
      </w:r>
    </w:p>
    <w:p w14:paraId="5C01C2D8" w14:textId="7051655D" w:rsidR="00A664FA" w:rsidRDefault="00A664FA" w:rsidP="00AF08C2">
      <w:pPr>
        <w:pStyle w:val="Zkladntextodsazen-slo"/>
        <w:numPr>
          <w:ilvl w:val="0"/>
          <w:numId w:val="0"/>
        </w:numPr>
      </w:pPr>
      <w:r>
        <w:t xml:space="preserve">bankovní spojení: </w:t>
      </w:r>
      <w:r>
        <w:tab/>
      </w:r>
      <w:r>
        <w:tab/>
        <w:t>KB a.s.</w:t>
      </w:r>
    </w:p>
    <w:p w14:paraId="7B9A5BFE" w14:textId="481B7529" w:rsidR="00A664FA" w:rsidRDefault="00A664FA" w:rsidP="00AF08C2">
      <w:pPr>
        <w:pStyle w:val="Zkladntextodsazen-slo"/>
        <w:numPr>
          <w:ilvl w:val="0"/>
          <w:numId w:val="0"/>
        </w:numPr>
      </w:pPr>
      <w:r>
        <w:t xml:space="preserve">číslo účtu: </w:t>
      </w:r>
      <w:r>
        <w:tab/>
      </w:r>
      <w:r>
        <w:tab/>
      </w:r>
      <w:r>
        <w:tab/>
        <w:t>43-3706130257/0100</w:t>
      </w:r>
    </w:p>
    <w:p w14:paraId="34105431" w14:textId="26BB65EE" w:rsidR="00A664FA" w:rsidRDefault="00A664FA" w:rsidP="00AF08C2">
      <w:pPr>
        <w:pStyle w:val="Zkladntextodsazen-slo"/>
        <w:numPr>
          <w:ilvl w:val="0"/>
          <w:numId w:val="0"/>
        </w:numPr>
      </w:pPr>
      <w:r>
        <w:t>datová schránka:</w:t>
      </w:r>
      <w:r>
        <w:tab/>
      </w:r>
      <w:r>
        <w:tab/>
        <w:t>ID: ddekjgk</w:t>
      </w:r>
    </w:p>
    <w:p w14:paraId="6E64E423" w14:textId="77777777" w:rsidR="00A664FA" w:rsidRDefault="00A664FA" w:rsidP="00AF08C2">
      <w:pPr>
        <w:pStyle w:val="Zkladntextodsazen-slo"/>
        <w:numPr>
          <w:ilvl w:val="0"/>
          <w:numId w:val="0"/>
        </w:numPr>
      </w:pPr>
    </w:p>
    <w:p w14:paraId="679BC0A3" w14:textId="79CDBA6F" w:rsidR="00A664FA" w:rsidRDefault="00A664FA" w:rsidP="00AF08C2">
      <w:pPr>
        <w:pStyle w:val="Zkladntextodsazen-slo"/>
        <w:numPr>
          <w:ilvl w:val="0"/>
          <w:numId w:val="0"/>
        </w:numPr>
      </w:pPr>
      <w:r>
        <w:t>kontaktní osoba:</w:t>
      </w:r>
      <w:r>
        <w:tab/>
      </w:r>
      <w:r>
        <w:tab/>
        <w:t>Mgr. Lenka Mockovčiaková, DiS</w:t>
      </w:r>
    </w:p>
    <w:p w14:paraId="184FCCB5" w14:textId="0C585A73" w:rsidR="00A664FA" w:rsidRDefault="00A664FA" w:rsidP="00AF08C2">
      <w:pPr>
        <w:pStyle w:val="Zkladntextodsazen-slo"/>
        <w:numPr>
          <w:ilvl w:val="0"/>
          <w:numId w:val="0"/>
        </w:numPr>
      </w:pPr>
      <w:r>
        <w:t>tel., email:</w:t>
      </w:r>
      <w:r>
        <w:tab/>
      </w:r>
      <w:r>
        <w:tab/>
      </w:r>
      <w:r>
        <w:tab/>
        <w:t>+420 596 587 115, +420 771 132 015</w:t>
      </w:r>
    </w:p>
    <w:p w14:paraId="2FA08365" w14:textId="0E93AA56" w:rsidR="00A664FA" w:rsidRDefault="00A664FA" w:rsidP="00AF08C2">
      <w:pPr>
        <w:pStyle w:val="Zkladntextodsazen-slo"/>
        <w:numPr>
          <w:ilvl w:val="0"/>
          <w:numId w:val="0"/>
        </w:numPr>
      </w:pPr>
      <w:r>
        <w:tab/>
      </w:r>
      <w:r>
        <w:tab/>
      </w:r>
      <w:r>
        <w:tab/>
      </w:r>
      <w:r>
        <w:tab/>
        <w:t>email: socialni1@domovvesna.cz</w:t>
      </w:r>
    </w:p>
    <w:p w14:paraId="364D4BF7" w14:textId="77777777" w:rsidR="00AF08C2" w:rsidRDefault="00AF08C2" w:rsidP="00AF08C2">
      <w:pPr>
        <w:pStyle w:val="Zkladntextodsazen-slo"/>
        <w:numPr>
          <w:ilvl w:val="0"/>
          <w:numId w:val="0"/>
        </w:numPr>
        <w:ind w:left="142"/>
      </w:pPr>
    </w:p>
    <w:p w14:paraId="1902F601" w14:textId="1741621C" w:rsidR="00AF08C2" w:rsidRDefault="001F04CF" w:rsidP="001F04CF">
      <w:pPr>
        <w:pStyle w:val="Zkladntextodsazen-slo"/>
        <w:numPr>
          <w:ilvl w:val="0"/>
          <w:numId w:val="0"/>
        </w:numPr>
        <w:ind w:left="426" w:hanging="284"/>
      </w:pPr>
      <w:r>
        <w:t xml:space="preserve">dále jen </w:t>
      </w:r>
      <w:r w:rsidR="00EB74CB">
        <w:t>kupující</w:t>
      </w:r>
    </w:p>
    <w:p w14:paraId="4FEFCADE" w14:textId="77777777" w:rsidR="001F04CF" w:rsidRDefault="001F04CF" w:rsidP="001F04CF">
      <w:pPr>
        <w:pStyle w:val="Zkladntextodsazen-slo"/>
        <w:numPr>
          <w:ilvl w:val="0"/>
          <w:numId w:val="0"/>
        </w:numPr>
        <w:ind w:left="426" w:hanging="284"/>
      </w:pPr>
    </w:p>
    <w:p w14:paraId="55A7C27A" w14:textId="1FDCA30E" w:rsidR="001F04CF" w:rsidRDefault="001F04CF" w:rsidP="001F04CF">
      <w:pPr>
        <w:pStyle w:val="Zkladntextodsazen-slo"/>
        <w:numPr>
          <w:ilvl w:val="0"/>
          <w:numId w:val="0"/>
        </w:numPr>
        <w:ind w:left="426" w:hanging="284"/>
      </w:pPr>
      <w:r>
        <w:t>a</w:t>
      </w:r>
    </w:p>
    <w:p w14:paraId="2A3A7C02" w14:textId="77777777" w:rsidR="001F04CF" w:rsidRPr="00AF08C2" w:rsidRDefault="001F04CF" w:rsidP="001F04CF">
      <w:pPr>
        <w:pStyle w:val="Zkladntextodsazen-slo"/>
        <w:numPr>
          <w:ilvl w:val="0"/>
          <w:numId w:val="0"/>
        </w:numPr>
        <w:ind w:left="426" w:hanging="284"/>
      </w:pPr>
    </w:p>
    <w:p w14:paraId="42363E60" w14:textId="48D3994F" w:rsidR="00AF08C2" w:rsidRDefault="00AF08C2" w:rsidP="00AF08C2">
      <w:pPr>
        <w:pStyle w:val="Zkladntextodsazen-slo"/>
        <w:tabs>
          <w:tab w:val="clear" w:pos="426"/>
        </w:tabs>
        <w:ind w:left="0" w:firstLine="0"/>
      </w:pPr>
    </w:p>
    <w:p w14:paraId="6CB24960" w14:textId="3470435A" w:rsidR="0033431A" w:rsidRPr="00EB74CB" w:rsidRDefault="0033431A" w:rsidP="0033431A">
      <w:pPr>
        <w:pStyle w:val="Zkladntextodsazen-slo"/>
        <w:numPr>
          <w:ilvl w:val="0"/>
          <w:numId w:val="0"/>
        </w:numPr>
        <w:rPr>
          <w:b/>
          <w:bCs/>
        </w:rPr>
      </w:pPr>
      <w:r w:rsidRPr="00EB74CB">
        <w:rPr>
          <w:b/>
          <w:bCs/>
        </w:rPr>
        <w:t>Zhotovitel</w:t>
      </w:r>
    </w:p>
    <w:p w14:paraId="27E4ACBE" w14:textId="65D4AAC8" w:rsidR="0033431A" w:rsidRDefault="00EB74CB" w:rsidP="0033431A">
      <w:pPr>
        <w:pStyle w:val="Zkladntextodsazen-slo"/>
        <w:numPr>
          <w:ilvl w:val="0"/>
          <w:numId w:val="0"/>
        </w:numPr>
      </w:pPr>
      <w:r>
        <w:t>s</w:t>
      </w:r>
      <w:r w:rsidR="0033431A">
        <w:t>e sídlem:</w:t>
      </w:r>
    </w:p>
    <w:p w14:paraId="344F5A54" w14:textId="25AB0061" w:rsidR="0033431A" w:rsidRDefault="00EB74CB" w:rsidP="0033431A">
      <w:pPr>
        <w:pStyle w:val="Zkladntextodsazen-slo"/>
        <w:numPr>
          <w:ilvl w:val="0"/>
          <w:numId w:val="0"/>
        </w:numPr>
      </w:pPr>
      <w:r>
        <w:t>z</w:t>
      </w:r>
      <w:r w:rsidR="0033431A">
        <w:t>astoupen:</w:t>
      </w:r>
    </w:p>
    <w:p w14:paraId="10D4E99D" w14:textId="353F2ABA" w:rsidR="0033431A" w:rsidRDefault="0033431A" w:rsidP="0033431A">
      <w:pPr>
        <w:pStyle w:val="Zkladntextodsazen-slo"/>
        <w:numPr>
          <w:ilvl w:val="0"/>
          <w:numId w:val="0"/>
        </w:numPr>
      </w:pPr>
      <w:r>
        <w:t>IČO:</w:t>
      </w:r>
    </w:p>
    <w:p w14:paraId="49E6A91A" w14:textId="11EEFD1A" w:rsidR="0033431A" w:rsidRDefault="0033431A" w:rsidP="0033431A">
      <w:pPr>
        <w:pStyle w:val="Zkladntextodsazen-slo"/>
        <w:numPr>
          <w:ilvl w:val="0"/>
          <w:numId w:val="0"/>
        </w:numPr>
      </w:pPr>
      <w:r>
        <w:t>DIČ:</w:t>
      </w:r>
    </w:p>
    <w:p w14:paraId="2F7D9DA0" w14:textId="56C12A65" w:rsidR="00EB74CB" w:rsidRDefault="00EB74CB" w:rsidP="0033431A">
      <w:pPr>
        <w:pStyle w:val="Zkladntextodsazen-slo"/>
        <w:numPr>
          <w:ilvl w:val="0"/>
          <w:numId w:val="0"/>
        </w:numPr>
      </w:pPr>
      <w:r>
        <w:t>bankovní spojení:</w:t>
      </w:r>
    </w:p>
    <w:p w14:paraId="003A77A2" w14:textId="2B8AD724" w:rsidR="00EB74CB" w:rsidRDefault="00EB74CB" w:rsidP="0033431A">
      <w:pPr>
        <w:pStyle w:val="Zkladntextodsazen-slo"/>
        <w:numPr>
          <w:ilvl w:val="0"/>
          <w:numId w:val="0"/>
        </w:numPr>
      </w:pPr>
      <w:r>
        <w:t>číslo účtu:</w:t>
      </w:r>
    </w:p>
    <w:p w14:paraId="2DD0A226" w14:textId="3C2D674C" w:rsidR="00EB74CB" w:rsidRDefault="00EB74CB" w:rsidP="0033431A">
      <w:pPr>
        <w:pStyle w:val="Zkladntextodsazen-slo"/>
        <w:numPr>
          <w:ilvl w:val="0"/>
          <w:numId w:val="0"/>
        </w:numPr>
      </w:pPr>
      <w:r>
        <w:t>datová schránka:</w:t>
      </w:r>
    </w:p>
    <w:p w14:paraId="0F34B0C1" w14:textId="77777777" w:rsidR="00EB74CB" w:rsidRDefault="00EB74CB" w:rsidP="0033431A">
      <w:pPr>
        <w:pStyle w:val="Zkladntextodsazen-slo"/>
        <w:numPr>
          <w:ilvl w:val="0"/>
          <w:numId w:val="0"/>
        </w:numPr>
      </w:pPr>
    </w:p>
    <w:p w14:paraId="4F18CF48" w14:textId="2B23A482" w:rsidR="00EB74CB" w:rsidRDefault="00EB74CB" w:rsidP="0033431A">
      <w:pPr>
        <w:pStyle w:val="Zkladntextodsazen-slo"/>
        <w:numPr>
          <w:ilvl w:val="0"/>
          <w:numId w:val="0"/>
        </w:numPr>
      </w:pPr>
      <w:r>
        <w:t>zastoupen ve věcech smluvních:</w:t>
      </w:r>
    </w:p>
    <w:p w14:paraId="0963B8F9" w14:textId="4D006868" w:rsidR="00EB74CB" w:rsidRDefault="00EB74CB" w:rsidP="0033431A">
      <w:pPr>
        <w:pStyle w:val="Zkladntextodsazen-slo"/>
        <w:numPr>
          <w:ilvl w:val="0"/>
          <w:numId w:val="0"/>
        </w:numPr>
      </w:pPr>
      <w:r>
        <w:t>tel., email:</w:t>
      </w:r>
    </w:p>
    <w:p w14:paraId="0E7AA576" w14:textId="0A8A9838" w:rsidR="00EB74CB" w:rsidRDefault="00EB74CB" w:rsidP="0033431A">
      <w:pPr>
        <w:pStyle w:val="Zkladntextodsazen-slo"/>
        <w:numPr>
          <w:ilvl w:val="0"/>
          <w:numId w:val="0"/>
        </w:numPr>
      </w:pPr>
      <w:r>
        <w:t>zastoupen ve věcech technických:</w:t>
      </w:r>
    </w:p>
    <w:p w14:paraId="6980BEA5" w14:textId="11DEF8C5" w:rsidR="00EB74CB" w:rsidRDefault="00EB74CB" w:rsidP="0033431A">
      <w:pPr>
        <w:pStyle w:val="Zkladntextodsazen-slo"/>
        <w:numPr>
          <w:ilvl w:val="0"/>
          <w:numId w:val="0"/>
        </w:numPr>
      </w:pPr>
      <w:r>
        <w:t>tel., email:</w:t>
      </w:r>
    </w:p>
    <w:p w14:paraId="643DA8FA" w14:textId="77777777" w:rsidR="00EB74CB" w:rsidRDefault="00EB74CB" w:rsidP="0033431A">
      <w:pPr>
        <w:pStyle w:val="Zkladntextodsazen-slo"/>
        <w:numPr>
          <w:ilvl w:val="0"/>
          <w:numId w:val="0"/>
        </w:numPr>
      </w:pPr>
    </w:p>
    <w:p w14:paraId="091C7646" w14:textId="6B7F961C" w:rsidR="00EB74CB" w:rsidRDefault="00EB74CB" w:rsidP="0033431A">
      <w:pPr>
        <w:pStyle w:val="Zkladntextodsazen-slo"/>
        <w:numPr>
          <w:ilvl w:val="0"/>
          <w:numId w:val="0"/>
        </w:numPr>
      </w:pPr>
      <w:r>
        <w:t>reklamace vyřizuje:</w:t>
      </w:r>
    </w:p>
    <w:p w14:paraId="67D4F95D" w14:textId="7BB4DE0A" w:rsidR="00EB74CB" w:rsidRDefault="00EB74CB" w:rsidP="0033431A">
      <w:pPr>
        <w:pStyle w:val="Zkladntextodsazen-slo"/>
        <w:numPr>
          <w:ilvl w:val="0"/>
          <w:numId w:val="0"/>
        </w:numPr>
      </w:pPr>
      <w:r>
        <w:t>tel., email:</w:t>
      </w:r>
    </w:p>
    <w:p w14:paraId="3CFEE896" w14:textId="77777777" w:rsidR="00EB74CB" w:rsidRDefault="00EB74CB" w:rsidP="0033431A">
      <w:pPr>
        <w:pStyle w:val="Zkladntextodsazen-slo"/>
        <w:numPr>
          <w:ilvl w:val="0"/>
          <w:numId w:val="0"/>
        </w:numPr>
      </w:pPr>
    </w:p>
    <w:p w14:paraId="619CC884" w14:textId="03749958" w:rsidR="00EB74CB" w:rsidRDefault="00EB74CB" w:rsidP="00EB74CB">
      <w:pPr>
        <w:pStyle w:val="Zkladntextodsazen-slo"/>
        <w:numPr>
          <w:ilvl w:val="0"/>
          <w:numId w:val="0"/>
        </w:numPr>
      </w:pPr>
      <w:r>
        <w:t xml:space="preserve">   dále jen prodávající</w:t>
      </w:r>
    </w:p>
    <w:p w14:paraId="3D8D6107" w14:textId="77777777" w:rsidR="00EB74CB" w:rsidRDefault="00EB74CB" w:rsidP="00EB74CB">
      <w:pPr>
        <w:pStyle w:val="Zkladntextodsazen-slo"/>
        <w:numPr>
          <w:ilvl w:val="0"/>
          <w:numId w:val="0"/>
        </w:numPr>
      </w:pPr>
    </w:p>
    <w:p w14:paraId="109CF2CA" w14:textId="160E9B0D" w:rsidR="00EB74CB" w:rsidRDefault="00EB74CB" w:rsidP="00EB74CB">
      <w:pPr>
        <w:pStyle w:val="Zkladntextodsazen-slo"/>
        <w:numPr>
          <w:ilvl w:val="0"/>
          <w:numId w:val="0"/>
        </w:numPr>
      </w:pPr>
      <w:r>
        <w:t>(společně dále též označovány jako „smluvní strany“)</w:t>
      </w:r>
    </w:p>
    <w:p w14:paraId="300261EC" w14:textId="77777777" w:rsidR="00AC2316" w:rsidRPr="007A2812" w:rsidRDefault="00AC2316" w:rsidP="00FB174F">
      <w:pPr>
        <w:pStyle w:val="Nadpis2"/>
      </w:pPr>
    </w:p>
    <w:p w14:paraId="667359F9" w14:textId="77777777" w:rsidR="00AC2316" w:rsidRPr="007A2812" w:rsidRDefault="00AC2316" w:rsidP="00FB174F">
      <w:pPr>
        <w:pStyle w:val="Nadpis3"/>
      </w:pPr>
      <w:r w:rsidRPr="007A2812">
        <w:t xml:space="preserve">Úvodní ustanovení </w:t>
      </w:r>
    </w:p>
    <w:p w14:paraId="6827BDA3" w14:textId="34250433" w:rsidR="006542E6" w:rsidRDefault="006542E6" w:rsidP="009F6F7D">
      <w:pPr>
        <w:pStyle w:val="Zkladntextodsazen-slo"/>
      </w:pPr>
      <w:r>
        <w:t>V </w:t>
      </w:r>
      <w:r w:rsidR="003904A4">
        <w:t>souladu ust</w:t>
      </w:r>
      <w:r>
        <w:t xml:space="preserve">. </w:t>
      </w:r>
      <w:r w:rsidR="003904A4">
        <w:t>§ 6 a § 31 zák. č. 134/2016 Sb., o zadávání veřejných zakázek, ve znění pozdějších předpisů (dále jen „zákon o ZVZ“), je předmětem veřejné zak</w:t>
      </w:r>
      <w:r w:rsidR="007219B3">
        <w:t>ázky malého rozsahu (dále také „zakázka“) je nákup 1 ks sprchovacího křesla – Automatický sprchový set.</w:t>
      </w:r>
    </w:p>
    <w:p w14:paraId="724F8AFB" w14:textId="46132964" w:rsidR="009F6F7D" w:rsidRPr="007A2812" w:rsidRDefault="009F6F7D" w:rsidP="009F6F7D">
      <w:pPr>
        <w:pStyle w:val="Zkladntextodsazen-slo"/>
      </w:pPr>
      <w:r w:rsidRPr="007A2812">
        <w:t>Smluvní strany se dohodly, že se rozsah a obsah vzájemných práv a povinností z této smlouvy vyplývajících bude řídit příslušnými ustanovením</w:t>
      </w:r>
      <w:r w:rsidR="006A579D" w:rsidRPr="007A2812">
        <w:t xml:space="preserve">i (zejména ust. § 2079 a násl.) </w:t>
      </w:r>
      <w:r w:rsidRPr="007A2812">
        <w:t>zákona č. 89/2012 Sb., občanský zákoník</w:t>
      </w:r>
      <w:r w:rsidR="009F150B" w:rsidRPr="007A2812">
        <w:t>, ve znění pozdějších předpisů</w:t>
      </w:r>
      <w:r w:rsidR="00922F2C" w:rsidRPr="007A2812">
        <w:t xml:space="preserve"> (dále také „občanský zákoník“</w:t>
      </w:r>
      <w:r w:rsidR="007A4FD1" w:rsidRPr="007A2812">
        <w:t xml:space="preserve"> nebo „</w:t>
      </w:r>
      <w:r w:rsidR="005A71DE" w:rsidRPr="007A2812">
        <w:t>OZ“</w:t>
      </w:r>
      <w:r w:rsidR="00922F2C" w:rsidRPr="007A2812">
        <w:t>)</w:t>
      </w:r>
      <w:r w:rsidRPr="007A2812">
        <w:t>.</w:t>
      </w:r>
    </w:p>
    <w:p w14:paraId="7093C41B" w14:textId="4461240A" w:rsidR="009F6F7D" w:rsidRPr="007A2812" w:rsidRDefault="009F6F7D" w:rsidP="009F6F7D">
      <w:pPr>
        <w:pStyle w:val="Zkladntextodsazen-slo"/>
      </w:pPr>
      <w:r w:rsidRPr="007A2812">
        <w:t>Smluvní strany prohlašují, že údaje uvedené v</w:t>
      </w:r>
      <w:r w:rsidR="007F6578">
        <w:t xml:space="preserve"> čl. I </w:t>
      </w:r>
      <w:r w:rsidRPr="007A2812">
        <w:t xml:space="preserve">této smlouvy a taktéž oprávnění k podnikání jsou v souladu s právní skutečností v době uzavření smlouvy. Smluvní strany se zavazují, že změny dotčených údajů oznámí bez prodlení druhé smluvní straně. </w:t>
      </w:r>
    </w:p>
    <w:p w14:paraId="6FD722A3" w14:textId="77777777" w:rsidR="009F6F7D" w:rsidRPr="007A2812" w:rsidRDefault="009F6F7D" w:rsidP="009F6F7D">
      <w:pPr>
        <w:pStyle w:val="Zkladntextodsazen-slo"/>
      </w:pPr>
      <w:r w:rsidRPr="007A2812">
        <w:t>Smluvní strany prohlašují, že osoby podepisující tuto smlouvu jsou k tomuto úkonu oprávněny.</w:t>
      </w:r>
    </w:p>
    <w:p w14:paraId="2B58B789" w14:textId="77777777" w:rsidR="009648AF" w:rsidRDefault="009F6F7D" w:rsidP="009648AF">
      <w:pPr>
        <w:pStyle w:val="Zkladntextodsazen-slo"/>
      </w:pPr>
      <w:r w:rsidRPr="007A2812">
        <w:t>Prodávající prohlašuje, že je odborně způsobilý k zajištění předmětu smlouvy.</w:t>
      </w:r>
    </w:p>
    <w:p w14:paraId="1EF9B799" w14:textId="48374E63" w:rsidR="00DB5D61" w:rsidRPr="007A2812" w:rsidRDefault="00927701" w:rsidP="00DB5D61">
      <w:pPr>
        <w:pStyle w:val="Zkladntextodsazen-slo"/>
      </w:pPr>
      <w:r w:rsidRPr="007A2812">
        <w:t xml:space="preserve">Prodávající </w:t>
      </w:r>
      <w:r w:rsidR="007F6578">
        <w:t xml:space="preserve">se </w:t>
      </w:r>
      <w:r w:rsidR="007334E0">
        <w:t>zavazuje,</w:t>
      </w:r>
      <w:r w:rsidR="007F6578">
        <w:t xml:space="preserve"> že po celou dobu trvání závazku dle této smlouvy bude mít účinnou pojistnou smlouvu pro případ způsobení škody v souvislosti s výkonem předmětu této smlouvy, kterou kdykoliv na požádání v originále předloží zástupci kupujícího k nahlédnutí.</w:t>
      </w:r>
    </w:p>
    <w:p w14:paraId="6D05201A" w14:textId="77777777" w:rsidR="00AC2316" w:rsidRPr="007A2812" w:rsidRDefault="00AC2316" w:rsidP="00FB174F">
      <w:pPr>
        <w:pStyle w:val="Nadpis2"/>
      </w:pPr>
    </w:p>
    <w:p w14:paraId="78AD7622" w14:textId="77777777" w:rsidR="00AC2316" w:rsidRPr="007A2812" w:rsidRDefault="00AC2316" w:rsidP="00FB174F">
      <w:pPr>
        <w:pStyle w:val="Nadpis3"/>
      </w:pPr>
      <w:r w:rsidRPr="007A2812">
        <w:t>Předmět</w:t>
      </w:r>
      <w:r w:rsidR="00F93250" w:rsidRPr="007A2812">
        <w:t xml:space="preserve"> koupě</w:t>
      </w:r>
    </w:p>
    <w:p w14:paraId="3199FDC0" w14:textId="7972E4B9" w:rsidR="00201018" w:rsidRPr="00946E39" w:rsidRDefault="009F6F7D" w:rsidP="00833D8A">
      <w:pPr>
        <w:keepLines/>
        <w:widowControl w:val="0"/>
        <w:numPr>
          <w:ilvl w:val="0"/>
          <w:numId w:val="26"/>
        </w:numPr>
        <w:tabs>
          <w:tab w:val="left" w:pos="284"/>
        </w:tabs>
        <w:ind w:left="284" w:hanging="284"/>
        <w:rPr>
          <w:szCs w:val="22"/>
        </w:rPr>
      </w:pPr>
      <w:r w:rsidRPr="007A2812">
        <w:t xml:space="preserve">Předmětem </w:t>
      </w:r>
      <w:r w:rsidR="0058124F">
        <w:t>je nákup</w:t>
      </w:r>
      <w:r w:rsidR="007334E0">
        <w:t xml:space="preserve"> 1 ks sprchovacího křesla – Automatický sprchový set </w:t>
      </w:r>
      <w:r w:rsidR="00B87DC2">
        <w:t>pro potřeby kupujícího</w:t>
      </w:r>
      <w:r w:rsidR="0063027A">
        <w:t xml:space="preserve"> včetně </w:t>
      </w:r>
      <w:r w:rsidR="0002248F">
        <w:t>doprav</w:t>
      </w:r>
      <w:r w:rsidR="0063027A">
        <w:t>y</w:t>
      </w:r>
      <w:r w:rsidR="0002248F">
        <w:t xml:space="preserve"> do místa plnění</w:t>
      </w:r>
      <w:r w:rsidR="0063027A">
        <w:t xml:space="preserve">, </w:t>
      </w:r>
      <w:r w:rsidR="0002248F">
        <w:t>následn</w:t>
      </w:r>
      <w:r w:rsidR="0063027A">
        <w:t>é</w:t>
      </w:r>
      <w:r w:rsidR="0002248F">
        <w:t xml:space="preserve"> montáž</w:t>
      </w:r>
      <w:r w:rsidR="0063027A">
        <w:t>e</w:t>
      </w:r>
      <w:r w:rsidR="00C84AF5">
        <w:t xml:space="preserve">, </w:t>
      </w:r>
      <w:r w:rsidR="0002248F">
        <w:t>instalace – připojení na vodu a odpad</w:t>
      </w:r>
      <w:r w:rsidR="00C84AF5">
        <w:t xml:space="preserve"> a zaškolení obsluhy</w:t>
      </w:r>
      <w:r w:rsidR="0063027A">
        <w:t xml:space="preserve">, </w:t>
      </w:r>
      <w:r w:rsidR="0002248F">
        <w:t>a to dle požadavků kupujícího uvedeného ve výzvě k</w:t>
      </w:r>
      <w:r w:rsidR="0063027A">
        <w:t> </w:t>
      </w:r>
      <w:r w:rsidR="0002248F">
        <w:t>pod</w:t>
      </w:r>
      <w:r w:rsidR="0063027A">
        <w:t>ání nabídky k této veřejné zakázce.</w:t>
      </w:r>
    </w:p>
    <w:p w14:paraId="7FE325B0" w14:textId="11E589B3" w:rsidR="00946E39" w:rsidRPr="00082455" w:rsidRDefault="00946E39" w:rsidP="00833D8A">
      <w:pPr>
        <w:keepLines/>
        <w:widowControl w:val="0"/>
        <w:numPr>
          <w:ilvl w:val="0"/>
          <w:numId w:val="26"/>
        </w:numPr>
        <w:tabs>
          <w:tab w:val="left" w:pos="284"/>
        </w:tabs>
        <w:ind w:left="284" w:hanging="284"/>
        <w:rPr>
          <w:szCs w:val="22"/>
        </w:rPr>
      </w:pPr>
      <w:r>
        <w:t>Jednoznačná a podrobná specifikace zboží je uvedena v Příloze č. 1 této smlouvy.</w:t>
      </w:r>
    </w:p>
    <w:p w14:paraId="7BA86AEA" w14:textId="77777777" w:rsidR="002946DB" w:rsidRDefault="002946DB" w:rsidP="002946DB">
      <w:pPr>
        <w:pStyle w:val="Zkladntextodsazen-slo"/>
        <w:numPr>
          <w:ilvl w:val="0"/>
          <w:numId w:val="26"/>
        </w:numPr>
        <w:ind w:left="284" w:hanging="284"/>
      </w:pPr>
      <w:r>
        <w:t>Prodávající se zavazuje dodat zboží s veškerými doklady, které se k předmětu koupě vztahují, jsou potřebné k nabytí vlastnického práva a k řádnému užívání.</w:t>
      </w:r>
    </w:p>
    <w:p w14:paraId="071A8DBF" w14:textId="77777777" w:rsidR="002946DB" w:rsidRDefault="002946DB" w:rsidP="002946DB">
      <w:pPr>
        <w:pStyle w:val="Zkladntextodsazen-slo"/>
        <w:numPr>
          <w:ilvl w:val="0"/>
          <w:numId w:val="26"/>
        </w:numPr>
        <w:ind w:left="284" w:hanging="284"/>
      </w:pPr>
      <w:r>
        <w:t>Prodávající se zavazuje odevzdat zboží, jež je předmětem koupě, kupujícímu a umožnit mu nabýt vlastnické právo k němu a nakládat s ním.</w:t>
      </w:r>
    </w:p>
    <w:p w14:paraId="20BC79E2" w14:textId="77777777" w:rsidR="002946DB" w:rsidRDefault="002946DB" w:rsidP="002946DB">
      <w:pPr>
        <w:pStyle w:val="Zkladntextodsazen-slo"/>
        <w:numPr>
          <w:ilvl w:val="0"/>
          <w:numId w:val="26"/>
        </w:numPr>
        <w:ind w:left="284" w:hanging="284"/>
      </w:pPr>
      <w:r>
        <w:t>Předmět koupě bude prodávajícím odevzdán v souladu s příslušnými právními předpisy, ustanoveními této smlouvy.</w:t>
      </w:r>
    </w:p>
    <w:p w14:paraId="799C8DFE" w14:textId="77777777" w:rsidR="00377860" w:rsidRPr="007A2812" w:rsidRDefault="003356F0" w:rsidP="00597E88">
      <w:pPr>
        <w:pStyle w:val="Zkladntextodsazen-slo"/>
        <w:numPr>
          <w:ilvl w:val="0"/>
          <w:numId w:val="26"/>
        </w:numPr>
        <w:ind w:left="284" w:hanging="284"/>
      </w:pPr>
      <w:r w:rsidRPr="007A2812">
        <w:t>Kupující se zavazuje předmět koupě převzít a zaplatit za něj prodávajícímu kupní cenu.</w:t>
      </w:r>
    </w:p>
    <w:p w14:paraId="060040A3" w14:textId="77777777" w:rsidR="003E551B" w:rsidRPr="007A2812" w:rsidRDefault="00372BF8" w:rsidP="006C3520">
      <w:pPr>
        <w:pStyle w:val="Zkladntextodsazen-slo"/>
        <w:numPr>
          <w:ilvl w:val="0"/>
          <w:numId w:val="26"/>
        </w:numPr>
        <w:ind w:left="284" w:hanging="284"/>
      </w:pPr>
      <w:r w:rsidRPr="007A2812">
        <w:t>Kupující nab</w:t>
      </w:r>
      <w:r w:rsidR="00597E88" w:rsidRPr="007A2812">
        <w:t>u</w:t>
      </w:r>
      <w:r w:rsidRPr="007A2812">
        <w:t>de vlastnické právo k předmětu koupě jeho převzetím</w:t>
      </w:r>
      <w:r w:rsidR="00F93250" w:rsidRPr="007A2812">
        <w:t>.</w:t>
      </w:r>
    </w:p>
    <w:p w14:paraId="52BC6E54" w14:textId="77777777" w:rsidR="004E01A3" w:rsidRPr="007A2812" w:rsidRDefault="004E01A3" w:rsidP="00DC260D">
      <w:pPr>
        <w:pStyle w:val="Nadpis2"/>
      </w:pPr>
    </w:p>
    <w:p w14:paraId="21E16070" w14:textId="77777777" w:rsidR="004E01A3" w:rsidRPr="007A2812" w:rsidRDefault="004E01A3" w:rsidP="004E01A3">
      <w:pPr>
        <w:pStyle w:val="Nadpis3"/>
      </w:pPr>
      <w:r w:rsidRPr="007A2812">
        <w:t>Kupní cena</w:t>
      </w:r>
    </w:p>
    <w:p w14:paraId="5E3D6CF2" w14:textId="77777777" w:rsidR="003B788F" w:rsidRDefault="001D42EC" w:rsidP="00093760">
      <w:pPr>
        <w:pStyle w:val="Zkladntextodsazen-slo"/>
      </w:pPr>
      <w:r w:rsidRPr="007A2812">
        <w:t>Kupní c</w:t>
      </w:r>
      <w:r w:rsidR="004E01A3" w:rsidRPr="007A2812">
        <w:t xml:space="preserve">ena </w:t>
      </w:r>
      <w:r w:rsidRPr="007A2812">
        <w:t>předmětu koupě</w:t>
      </w:r>
      <w:r w:rsidR="004E01A3" w:rsidRPr="007A2812">
        <w:t xml:space="preserve"> dle</w:t>
      </w:r>
      <w:r w:rsidR="00BB7818" w:rsidRPr="007A2812">
        <w:t xml:space="preserve"> </w:t>
      </w:r>
      <w:r w:rsidR="004E01A3" w:rsidRPr="007A2812">
        <w:t xml:space="preserve">článku II. této smlouvy je stanovena dohodou smluvních stran </w:t>
      </w:r>
      <w:r w:rsidR="00773E3F" w:rsidRPr="007A2812">
        <w:t>a činí:</w:t>
      </w:r>
      <w:r w:rsidR="007E24D9" w:rsidRPr="007A2812">
        <w:t xml:space="preserve"> </w:t>
      </w:r>
    </w:p>
    <w:p w14:paraId="343509E0" w14:textId="77777777" w:rsidR="000F3815" w:rsidRDefault="000F3815" w:rsidP="000F3815">
      <w:pPr>
        <w:pStyle w:val="Zkladntextodsazen-slo"/>
        <w:numPr>
          <w:ilvl w:val="0"/>
          <w:numId w:val="0"/>
        </w:numPr>
        <w:ind w:left="426"/>
      </w:pPr>
    </w:p>
    <w:tbl>
      <w:tblPr>
        <w:tblpPr w:leftFromText="141" w:rightFromText="141" w:vertAnchor="text" w:horzAnchor="margin" w:tblpX="534" w:tblpY="83"/>
        <w:tblW w:w="0" w:type="auto"/>
        <w:tblLayout w:type="fixed"/>
        <w:tblLook w:val="0000" w:firstRow="0" w:lastRow="0" w:firstColumn="0" w:lastColumn="0" w:noHBand="0" w:noVBand="0"/>
      </w:tblPr>
      <w:tblGrid>
        <w:gridCol w:w="2760"/>
        <w:gridCol w:w="1684"/>
        <w:gridCol w:w="1680"/>
        <w:gridCol w:w="2522"/>
      </w:tblGrid>
      <w:tr w:rsidR="0008486F" w14:paraId="36796B09" w14:textId="77777777" w:rsidTr="0081475A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9BF646" w14:textId="77777777" w:rsidR="0008486F" w:rsidRDefault="0008486F" w:rsidP="0081475A">
            <w:pPr>
              <w:spacing w:after="12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43C5F9" w14:textId="77777777" w:rsidR="0008486F" w:rsidRPr="0008486F" w:rsidRDefault="0008486F" w:rsidP="0081475A">
            <w:pPr>
              <w:spacing w:after="120"/>
              <w:jc w:val="center"/>
              <w:rPr>
                <w:szCs w:val="22"/>
              </w:rPr>
            </w:pPr>
            <w:r w:rsidRPr="0008486F">
              <w:rPr>
                <w:szCs w:val="22"/>
              </w:rPr>
              <w:t>Cena bez DPH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0EECE7" w14:textId="77777777" w:rsidR="0008486F" w:rsidRPr="0008486F" w:rsidRDefault="0008486F" w:rsidP="0081475A">
            <w:pPr>
              <w:spacing w:after="120"/>
              <w:jc w:val="center"/>
              <w:rPr>
                <w:szCs w:val="22"/>
              </w:rPr>
            </w:pPr>
            <w:r w:rsidRPr="0008486F">
              <w:rPr>
                <w:szCs w:val="22"/>
              </w:rPr>
              <w:t>DPH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30EBF" w14:textId="77777777" w:rsidR="0008486F" w:rsidRPr="0008486F" w:rsidRDefault="0008486F" w:rsidP="0081475A">
            <w:pPr>
              <w:spacing w:after="120"/>
              <w:jc w:val="center"/>
            </w:pPr>
            <w:r w:rsidRPr="0008486F">
              <w:rPr>
                <w:szCs w:val="22"/>
              </w:rPr>
              <w:t>Cena vč. DPH</w:t>
            </w:r>
          </w:p>
        </w:tc>
      </w:tr>
      <w:tr w:rsidR="0008486F" w14:paraId="681CBDAB" w14:textId="77777777" w:rsidTr="0081475A">
        <w:trPr>
          <w:trHeight w:val="851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0C1434" w14:textId="048E738E" w:rsidR="0008486F" w:rsidRPr="0008486F" w:rsidRDefault="0008486F" w:rsidP="0081475A">
            <w:pPr>
              <w:spacing w:after="120"/>
              <w:rPr>
                <w:bCs/>
                <w:szCs w:val="22"/>
              </w:rPr>
            </w:pPr>
            <w:r w:rsidRPr="0008486F">
              <w:rPr>
                <w:bCs/>
                <w:szCs w:val="22"/>
              </w:rPr>
              <w:t xml:space="preserve">1 ks sprchovacího křesla – Automatický sprchový set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700A39" w14:textId="77777777" w:rsidR="0008486F" w:rsidRPr="000C1EEC" w:rsidRDefault="0008486F" w:rsidP="0081475A">
            <w:pPr>
              <w:spacing w:after="120"/>
              <w:rPr>
                <w:rFonts w:ascii="Arial" w:hAnsi="Arial" w:cs="Arial"/>
                <w:b/>
                <w:bCs/>
                <w:strike/>
                <w:color w:val="FF0000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4505F2" w14:textId="77777777" w:rsidR="0008486F" w:rsidRPr="000C1EEC" w:rsidRDefault="0008486F" w:rsidP="0081475A">
            <w:pPr>
              <w:spacing w:after="120"/>
              <w:jc w:val="center"/>
              <w:rPr>
                <w:rFonts w:ascii="Arial" w:hAnsi="Arial" w:cs="Arial"/>
                <w:b/>
                <w:bCs/>
                <w:strike/>
                <w:color w:val="FF0000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1FB90" w14:textId="77777777" w:rsidR="0008486F" w:rsidRPr="000C1EEC" w:rsidRDefault="0008486F" w:rsidP="0081475A">
            <w:pPr>
              <w:spacing w:after="120"/>
              <w:jc w:val="right"/>
              <w:rPr>
                <w:rFonts w:ascii="Arial" w:hAnsi="Arial" w:cs="Arial"/>
                <w:b/>
                <w:strike/>
                <w:color w:val="FF0000"/>
                <w:szCs w:val="22"/>
              </w:rPr>
            </w:pPr>
          </w:p>
        </w:tc>
      </w:tr>
    </w:tbl>
    <w:p w14:paraId="71E935E4" w14:textId="77777777" w:rsidR="0008486F" w:rsidRDefault="0008486F" w:rsidP="000F3815">
      <w:pPr>
        <w:pStyle w:val="Zkladntextodsazen-slo"/>
        <w:numPr>
          <w:ilvl w:val="0"/>
          <w:numId w:val="0"/>
        </w:numPr>
        <w:ind w:left="426"/>
      </w:pPr>
    </w:p>
    <w:p w14:paraId="38F523FC" w14:textId="77777777" w:rsidR="000F3815" w:rsidRDefault="000F3815" w:rsidP="000F3815">
      <w:pPr>
        <w:pStyle w:val="Zkladntextodsazen-slo"/>
        <w:numPr>
          <w:ilvl w:val="0"/>
          <w:numId w:val="0"/>
        </w:numPr>
        <w:ind w:left="426"/>
      </w:pPr>
    </w:p>
    <w:p w14:paraId="11E245E9" w14:textId="34D9E7F2" w:rsidR="004E01A3" w:rsidRPr="007A2812" w:rsidRDefault="0071344C" w:rsidP="00DC260D">
      <w:pPr>
        <w:pStyle w:val="Zkladntextodsazen-slo"/>
        <w:tabs>
          <w:tab w:val="clear" w:pos="426"/>
          <w:tab w:val="num" w:pos="284"/>
        </w:tabs>
        <w:ind w:left="284"/>
      </w:pPr>
      <w:r w:rsidRPr="007A2812">
        <w:t>Cen</w:t>
      </w:r>
      <w:r w:rsidR="00B11812">
        <w:t>a</w:t>
      </w:r>
      <w:r w:rsidR="004E01A3" w:rsidRPr="007A2812">
        <w:t xml:space="preserve"> bez DPH</w:t>
      </w:r>
      <w:r w:rsidRPr="007A2812">
        <w:t xml:space="preserve"> uveden</w:t>
      </w:r>
      <w:r w:rsidR="00B11812">
        <w:t>á</w:t>
      </w:r>
      <w:r w:rsidRPr="007A2812">
        <w:t xml:space="preserve"> v odstavci 1. tohoto článku j</w:t>
      </w:r>
      <w:r w:rsidR="00B11812">
        <w:t>e</w:t>
      </w:r>
      <w:r w:rsidRPr="007A2812">
        <w:t xml:space="preserve"> dohodnut</w:t>
      </w:r>
      <w:r w:rsidR="00B11812">
        <w:t>a</w:t>
      </w:r>
      <w:r w:rsidRPr="007A2812">
        <w:t xml:space="preserve"> jako cen</w:t>
      </w:r>
      <w:r w:rsidR="00B11812">
        <w:t>a</w:t>
      </w:r>
      <w:r w:rsidRPr="007A2812">
        <w:t xml:space="preserve"> nejvýše přípustn</w:t>
      </w:r>
      <w:r w:rsidR="00B11812">
        <w:t>á</w:t>
      </w:r>
      <w:r w:rsidR="0008486F">
        <w:t xml:space="preserve">, pevná </w:t>
      </w:r>
      <w:r w:rsidR="004E01A3" w:rsidRPr="007A2812">
        <w:t>a platí po celou dobu účinnosti smlouvy.</w:t>
      </w:r>
    </w:p>
    <w:p w14:paraId="30A0C78C" w14:textId="77777777" w:rsidR="004E01A3" w:rsidRPr="007A2812" w:rsidRDefault="007870E3" w:rsidP="00DC260D">
      <w:pPr>
        <w:pStyle w:val="Zkladntextodsazen-slo"/>
        <w:tabs>
          <w:tab w:val="clear" w:pos="426"/>
          <w:tab w:val="num" w:pos="284"/>
        </w:tabs>
        <w:ind w:left="284"/>
      </w:pPr>
      <w:r w:rsidRPr="007A2812">
        <w:t>Součástí sjednan</w:t>
      </w:r>
      <w:r w:rsidR="00B11812">
        <w:t>é</w:t>
      </w:r>
      <w:r w:rsidRPr="007A2812">
        <w:t xml:space="preserve"> cen</w:t>
      </w:r>
      <w:r w:rsidR="00B11812">
        <w:t>y</w:t>
      </w:r>
      <w:r w:rsidR="00BB7818" w:rsidRPr="007A2812">
        <w:t xml:space="preserve"> bez DPH</w:t>
      </w:r>
      <w:r w:rsidR="004E01A3" w:rsidRPr="007A2812">
        <w:t xml:space="preserve"> jsou veškeré náklady </w:t>
      </w:r>
      <w:r w:rsidR="00F93250" w:rsidRPr="007A2812">
        <w:t>spojené s odevzdáním věci v místě plnění</w:t>
      </w:r>
      <w:r w:rsidR="0090485A" w:rsidRPr="007A2812">
        <w:t xml:space="preserve"> </w:t>
      </w:r>
      <w:r w:rsidR="008731F5" w:rsidRPr="007A2812">
        <w:t>a</w:t>
      </w:r>
      <w:r w:rsidR="0090485A" w:rsidRPr="007A2812">
        <w:t> </w:t>
      </w:r>
      <w:r w:rsidR="008731F5" w:rsidRPr="007A2812">
        <w:t>s</w:t>
      </w:r>
      <w:r w:rsidR="0090485A" w:rsidRPr="007A2812">
        <w:t> </w:t>
      </w:r>
      <w:r w:rsidR="008731F5" w:rsidRPr="007A2812">
        <w:t>úplným</w:t>
      </w:r>
      <w:r w:rsidR="004E01A3" w:rsidRPr="007A2812">
        <w:t xml:space="preserve"> splnění</w:t>
      </w:r>
      <w:r w:rsidR="008731F5" w:rsidRPr="007A2812">
        <w:t>m</w:t>
      </w:r>
      <w:r w:rsidRPr="007A2812">
        <w:t xml:space="preserve"> závazků dle</w:t>
      </w:r>
      <w:r w:rsidR="004E01A3" w:rsidRPr="007A2812">
        <w:t xml:space="preserve"> této smlouvy.</w:t>
      </w:r>
    </w:p>
    <w:p w14:paraId="23141FC7" w14:textId="77777777" w:rsidR="00752B6C" w:rsidRDefault="004E01A3" w:rsidP="00752B6C">
      <w:pPr>
        <w:pStyle w:val="Zkladntextodsazen-slo"/>
        <w:tabs>
          <w:tab w:val="clear" w:pos="426"/>
          <w:tab w:val="num" w:pos="284"/>
        </w:tabs>
        <w:ind w:left="284"/>
      </w:pPr>
      <w:r w:rsidRPr="007A2812">
        <w:t xml:space="preserve">Smluvní strany se dohodly, že dojde-li v průběhu plnění předmětu této smlouvy ke změně zákonné sazby DPH stanovené pro příslušné plnění vyplývající z této smlouvy, je </w:t>
      </w:r>
      <w:r w:rsidR="007870E3" w:rsidRPr="007A2812">
        <w:t>smluvní strana odpovědná za</w:t>
      </w:r>
      <w:r w:rsidR="003F6891" w:rsidRPr="007A2812">
        <w:t> </w:t>
      </w:r>
      <w:r w:rsidR="007870E3" w:rsidRPr="007A2812">
        <w:t xml:space="preserve">odvedení </w:t>
      </w:r>
      <w:r w:rsidR="007870E3" w:rsidRPr="007A2812">
        <w:lastRenderedPageBreak/>
        <w:t>DPH povinna stanovit DPH v platné sazbě</w:t>
      </w:r>
      <w:r w:rsidRPr="007A2812">
        <w:t xml:space="preserve">. O </w:t>
      </w:r>
      <w:r w:rsidR="007870E3" w:rsidRPr="007A2812">
        <w:t>změně sazby DPH</w:t>
      </w:r>
      <w:r w:rsidRPr="007A2812">
        <w:t xml:space="preserve"> není nutné uzavírat dodatek</w:t>
      </w:r>
      <w:r w:rsidR="007870E3" w:rsidRPr="007A2812">
        <w:t xml:space="preserve"> </w:t>
      </w:r>
      <w:r w:rsidRPr="007A2812">
        <w:t>k této smlouvě.</w:t>
      </w:r>
    </w:p>
    <w:p w14:paraId="30E99463" w14:textId="77777777" w:rsidR="003923BA" w:rsidRDefault="003923BA" w:rsidP="003923BA">
      <w:pPr>
        <w:pStyle w:val="Zkladntextodsazen-slo"/>
        <w:numPr>
          <w:ilvl w:val="0"/>
          <w:numId w:val="0"/>
        </w:numPr>
        <w:ind w:left="284"/>
      </w:pPr>
    </w:p>
    <w:p w14:paraId="5613C792" w14:textId="77777777" w:rsidR="00752B6C" w:rsidRDefault="00752B6C" w:rsidP="00752B6C">
      <w:pPr>
        <w:pStyle w:val="Nadpis2"/>
      </w:pPr>
    </w:p>
    <w:p w14:paraId="4FDC014F" w14:textId="77777777" w:rsidR="004E01A3" w:rsidRPr="00206FEE" w:rsidRDefault="00D03D0B" w:rsidP="00752B6C">
      <w:pPr>
        <w:pStyle w:val="Nadpis2"/>
        <w:numPr>
          <w:ilvl w:val="0"/>
          <w:numId w:val="0"/>
        </w:numPr>
        <w:spacing w:before="0" w:after="120"/>
      </w:pPr>
      <w:r w:rsidRPr="00206FEE">
        <w:t>Doba, m</w:t>
      </w:r>
      <w:r w:rsidR="004E01A3" w:rsidRPr="00206FEE">
        <w:t xml:space="preserve">ísto </w:t>
      </w:r>
      <w:r w:rsidRPr="00206FEE">
        <w:t xml:space="preserve">a způsob </w:t>
      </w:r>
      <w:r w:rsidR="00F93250" w:rsidRPr="00206FEE">
        <w:t>plnění</w:t>
      </w:r>
    </w:p>
    <w:p w14:paraId="462B024D" w14:textId="4A699512" w:rsidR="0059646F" w:rsidRPr="00B86509" w:rsidRDefault="00D03D0B" w:rsidP="005C3E74">
      <w:pPr>
        <w:pStyle w:val="Zkladntextodsazen-slo"/>
        <w:numPr>
          <w:ilvl w:val="2"/>
          <w:numId w:val="27"/>
        </w:numPr>
        <w:tabs>
          <w:tab w:val="clear" w:pos="426"/>
          <w:tab w:val="num" w:pos="284"/>
        </w:tabs>
        <w:ind w:left="284"/>
        <w:outlineLvl w:val="9"/>
        <w:rPr>
          <w:rFonts w:ascii="Calibri" w:hAnsi="Calibri" w:cs="Calibri"/>
          <w:sz w:val="20"/>
        </w:rPr>
      </w:pPr>
      <w:bookmarkStart w:id="0" w:name="_Hlk103674900"/>
      <w:r w:rsidRPr="00206FEE">
        <w:t xml:space="preserve">Prodávající je povinen odevzdat </w:t>
      </w:r>
      <w:r w:rsidRPr="00B86509">
        <w:t>kupujícímu předmět koup</w:t>
      </w:r>
      <w:r w:rsidR="00D07203" w:rsidRPr="00B86509">
        <w:t xml:space="preserve">ě </w:t>
      </w:r>
      <w:r w:rsidRPr="00B86509">
        <w:t>dle</w:t>
      </w:r>
      <w:r w:rsidR="00C765B4" w:rsidRPr="00B86509">
        <w:t xml:space="preserve"> </w:t>
      </w:r>
      <w:r w:rsidRPr="00B86509">
        <w:t>článku I</w:t>
      </w:r>
      <w:r w:rsidR="00286152">
        <w:t>I</w:t>
      </w:r>
      <w:r w:rsidRPr="00B86509">
        <w:t>I.</w:t>
      </w:r>
      <w:r w:rsidR="003564BA" w:rsidRPr="00B86509">
        <w:t xml:space="preserve"> této smlouvy</w:t>
      </w:r>
      <w:r w:rsidR="00D227EA" w:rsidRPr="00B86509">
        <w:t xml:space="preserve"> </w:t>
      </w:r>
      <w:r w:rsidR="00286152" w:rsidRPr="00286152">
        <w:rPr>
          <w:b/>
          <w:bCs/>
        </w:rPr>
        <w:t>nejpozději do 1</w:t>
      </w:r>
      <w:r w:rsidR="008624B2">
        <w:rPr>
          <w:b/>
          <w:bCs/>
        </w:rPr>
        <w:t>7</w:t>
      </w:r>
      <w:r w:rsidR="00286152" w:rsidRPr="00286152">
        <w:rPr>
          <w:b/>
          <w:bCs/>
        </w:rPr>
        <w:t>.12.2025</w:t>
      </w:r>
      <w:bookmarkEnd w:id="0"/>
      <w:r w:rsidR="00BF1D24" w:rsidRPr="00286152">
        <w:rPr>
          <w:b/>
          <w:bCs/>
          <w:iCs/>
        </w:rPr>
        <w:t>.</w:t>
      </w:r>
    </w:p>
    <w:p w14:paraId="7B040C33" w14:textId="4D60DB7F" w:rsidR="002946DB" w:rsidRDefault="002946DB" w:rsidP="002946DB">
      <w:pPr>
        <w:pStyle w:val="Zkladntextodsazen-slo"/>
        <w:tabs>
          <w:tab w:val="clear" w:pos="426"/>
          <w:tab w:val="num" w:pos="284"/>
        </w:tabs>
        <w:ind w:left="284"/>
      </w:pPr>
      <w:r>
        <w:t xml:space="preserve">Místem odevzdání a převzetí předmětu koupě </w:t>
      </w:r>
      <w:r w:rsidR="00C84AF5">
        <w:t xml:space="preserve">včetně provedení požadované montáže, instalace a zaškolení obsluhy </w:t>
      </w:r>
      <w:r>
        <w:t xml:space="preserve">je </w:t>
      </w:r>
      <w:r w:rsidRPr="008A1D16">
        <w:t xml:space="preserve">sídlo </w:t>
      </w:r>
      <w:r w:rsidR="00286152">
        <w:t>kupujícího, tj. objekt na ul. Kpt. Jaroše 999, 735 14 Orlová – Lutyně.</w:t>
      </w:r>
      <w:r w:rsidR="00C84AF5">
        <w:t xml:space="preserve"> </w:t>
      </w:r>
    </w:p>
    <w:p w14:paraId="655504A0" w14:textId="177D3063" w:rsidR="002946DB" w:rsidRDefault="002946DB" w:rsidP="002946DB">
      <w:pPr>
        <w:pStyle w:val="Zkladntextodsazen-slo"/>
        <w:tabs>
          <w:tab w:val="clear" w:pos="426"/>
          <w:tab w:val="num" w:pos="284"/>
        </w:tabs>
        <w:ind w:left="284"/>
      </w:pPr>
      <w:r>
        <w:t xml:space="preserve">Za kupujícího je oprávněna předmět koupě převzít osoba pověřená ředitelem </w:t>
      </w:r>
      <w:r w:rsidR="00286152">
        <w:t>Domova Vesna p.o</w:t>
      </w:r>
      <w:r>
        <w:t>.</w:t>
      </w:r>
    </w:p>
    <w:p w14:paraId="099F50F6" w14:textId="77777777" w:rsidR="002946DB" w:rsidRDefault="002946DB" w:rsidP="002946DB">
      <w:pPr>
        <w:pStyle w:val="Zkladntextodsazen-slo"/>
        <w:tabs>
          <w:tab w:val="clear" w:pos="426"/>
          <w:tab w:val="num" w:pos="284"/>
        </w:tabs>
        <w:ind w:left="284"/>
      </w:pPr>
      <w:r>
        <w:t>Převzetí předmětu plnění kupující potvrdí na příslušném dokladu – předávacím protokolu, který bude obsahovat soupis prodávajícím odevzdaného a kupujícím převzatého zboží, včetně dokladů.</w:t>
      </w:r>
    </w:p>
    <w:p w14:paraId="3FF190E2" w14:textId="77777777" w:rsidR="00CD42AE" w:rsidRDefault="004E01A3" w:rsidP="008063EB">
      <w:pPr>
        <w:pStyle w:val="Zkladntextodsazen-slo"/>
        <w:tabs>
          <w:tab w:val="clear" w:pos="426"/>
          <w:tab w:val="num" w:pos="284"/>
        </w:tabs>
        <w:ind w:left="284"/>
      </w:pPr>
      <w:r w:rsidRPr="007A2812">
        <w:t xml:space="preserve">Kupující při převzetí </w:t>
      </w:r>
      <w:r w:rsidR="00440E53" w:rsidRPr="007A2812">
        <w:t xml:space="preserve">předmět koupě </w:t>
      </w:r>
      <w:r w:rsidR="00DA6AE6" w:rsidRPr="007A2812">
        <w:t>prohlédne</w:t>
      </w:r>
      <w:r w:rsidRPr="007A2812">
        <w:t xml:space="preserve"> </w:t>
      </w:r>
      <w:r w:rsidR="00DA6AE6" w:rsidRPr="007A2812">
        <w:t xml:space="preserve">a </w:t>
      </w:r>
      <w:r w:rsidR="00883A8A" w:rsidRPr="007A2812">
        <w:t>s</w:t>
      </w:r>
      <w:r w:rsidR="00815E67" w:rsidRPr="007A2812">
        <w:t> </w:t>
      </w:r>
      <w:r w:rsidR="00883A8A" w:rsidRPr="007A2812">
        <w:t xml:space="preserve">vynaložením obvyklé pozornosti </w:t>
      </w:r>
      <w:r w:rsidR="00DA6AE6" w:rsidRPr="007A2812">
        <w:t xml:space="preserve">provede </w:t>
      </w:r>
      <w:r w:rsidRPr="007A2812">
        <w:t>kontrolu</w:t>
      </w:r>
      <w:r w:rsidR="00CD42AE">
        <w:t>:</w:t>
      </w:r>
    </w:p>
    <w:p w14:paraId="31500BB0" w14:textId="77777777" w:rsidR="004E01A3" w:rsidRDefault="008063EB" w:rsidP="00CD42AE">
      <w:pPr>
        <w:pStyle w:val="Zkladntextodsazen-slo"/>
        <w:numPr>
          <w:ilvl w:val="0"/>
          <w:numId w:val="37"/>
        </w:numPr>
      </w:pPr>
      <w:r>
        <w:t>dodaného zboží</w:t>
      </w:r>
    </w:p>
    <w:p w14:paraId="66DD33C1" w14:textId="77777777" w:rsidR="00CD42AE" w:rsidRPr="007A2812" w:rsidRDefault="00CD42AE" w:rsidP="00CD42AE">
      <w:pPr>
        <w:pStyle w:val="Zkladntextodsazen-slo"/>
        <w:numPr>
          <w:ilvl w:val="0"/>
          <w:numId w:val="37"/>
        </w:numPr>
      </w:pPr>
      <w:r>
        <w:t>dodaných dokladů</w:t>
      </w:r>
    </w:p>
    <w:p w14:paraId="4F1764A1" w14:textId="77777777" w:rsidR="004E01A3" w:rsidRPr="007A2812" w:rsidRDefault="004E01A3" w:rsidP="00DC260D">
      <w:pPr>
        <w:pStyle w:val="Zkladntextodsazen-slo"/>
        <w:tabs>
          <w:tab w:val="clear" w:pos="426"/>
          <w:tab w:val="num" w:pos="284"/>
        </w:tabs>
        <w:ind w:left="284"/>
      </w:pPr>
      <w:r w:rsidRPr="007A2812">
        <w:t>V</w:t>
      </w:r>
      <w:r w:rsidR="00815E67" w:rsidRPr="007A2812">
        <w:t> </w:t>
      </w:r>
      <w:r w:rsidRPr="007A2812">
        <w:t xml:space="preserve">případě </w:t>
      </w:r>
      <w:r w:rsidR="00440E53" w:rsidRPr="007A2812">
        <w:t xml:space="preserve">zjevných </w:t>
      </w:r>
      <w:r w:rsidR="00883A8A" w:rsidRPr="007A2812">
        <w:t xml:space="preserve">vad </w:t>
      </w:r>
      <w:r w:rsidR="00440E53" w:rsidRPr="007A2812">
        <w:t xml:space="preserve">předmětu koupě </w:t>
      </w:r>
      <w:r w:rsidRPr="007A2812">
        <w:t>může kupující odmítnout převzetí</w:t>
      </w:r>
      <w:r w:rsidR="00440E53" w:rsidRPr="007A2812">
        <w:t xml:space="preserve"> jeho vadné části nebo </w:t>
      </w:r>
      <w:r w:rsidR="000E7A08" w:rsidRPr="007A2812">
        <w:t xml:space="preserve">celého </w:t>
      </w:r>
      <w:r w:rsidR="00440E53" w:rsidRPr="007A2812">
        <w:t>předmětu koupě</w:t>
      </w:r>
      <w:r w:rsidRPr="007A2812">
        <w:t>, což s</w:t>
      </w:r>
      <w:r w:rsidR="00815E67" w:rsidRPr="007A2812">
        <w:t> </w:t>
      </w:r>
      <w:r w:rsidRPr="007A2812">
        <w:t>důvody</w:t>
      </w:r>
      <w:r w:rsidR="00883A8A" w:rsidRPr="007A2812">
        <w:t xml:space="preserve"> uvede</w:t>
      </w:r>
      <w:r w:rsidRPr="007A2812">
        <w:t xml:space="preserve"> v</w:t>
      </w:r>
      <w:r w:rsidR="00815E67" w:rsidRPr="007A2812">
        <w:t> </w:t>
      </w:r>
      <w:r w:rsidRPr="007A2812">
        <w:t>předávacím protokolu.</w:t>
      </w:r>
    </w:p>
    <w:p w14:paraId="4F7C5572" w14:textId="77777777" w:rsidR="004E01A3" w:rsidRPr="007A2812" w:rsidRDefault="004E01A3" w:rsidP="00DC260D">
      <w:pPr>
        <w:pStyle w:val="Nadpis2"/>
      </w:pPr>
    </w:p>
    <w:p w14:paraId="6FE6D1E6" w14:textId="77777777" w:rsidR="004E01A3" w:rsidRPr="007A2812" w:rsidRDefault="008C3A32" w:rsidP="004E01A3">
      <w:pPr>
        <w:pStyle w:val="Nadpis3"/>
      </w:pPr>
      <w:r w:rsidRPr="007A2812">
        <w:t>P</w:t>
      </w:r>
      <w:r w:rsidR="00DA6AE6" w:rsidRPr="007A2812">
        <w:t>ráva z</w:t>
      </w:r>
      <w:r w:rsidR="00815E67" w:rsidRPr="007A2812">
        <w:t> </w:t>
      </w:r>
      <w:r w:rsidR="00DA6AE6" w:rsidRPr="007A2812">
        <w:t>vadného plnění</w:t>
      </w:r>
      <w:r w:rsidRPr="007A2812">
        <w:t xml:space="preserve"> a záruka za jakost</w:t>
      </w:r>
    </w:p>
    <w:p w14:paraId="050F5C72" w14:textId="77777777" w:rsidR="001D42EC" w:rsidRPr="007A2812" w:rsidRDefault="00E87EED" w:rsidP="00DC260D">
      <w:pPr>
        <w:pStyle w:val="Zkladntextodsazen-slo"/>
        <w:tabs>
          <w:tab w:val="clear" w:pos="426"/>
          <w:tab w:val="num" w:pos="284"/>
        </w:tabs>
        <w:ind w:left="284"/>
      </w:pPr>
      <w:r w:rsidRPr="007A2812">
        <w:t xml:space="preserve">Prodávající je povinen </w:t>
      </w:r>
      <w:r w:rsidR="001D42EC" w:rsidRPr="007A2812">
        <w:t>odevzdat předmět koupě v</w:t>
      </w:r>
      <w:r w:rsidR="00815E67" w:rsidRPr="007A2812">
        <w:t> </w:t>
      </w:r>
      <w:r w:rsidR="001D42EC" w:rsidRPr="007A2812">
        <w:t>ujednaném provedení, množství a jakosti vhodné pro</w:t>
      </w:r>
      <w:r w:rsidR="00580F5D" w:rsidRPr="007A2812">
        <w:t> </w:t>
      </w:r>
      <w:r w:rsidR="001D42EC" w:rsidRPr="007A2812">
        <w:t>účel patrný z</w:t>
      </w:r>
      <w:r w:rsidR="00815E67" w:rsidRPr="007A2812">
        <w:t> </w:t>
      </w:r>
      <w:r w:rsidR="001D42EC" w:rsidRPr="007A2812">
        <w:t>této smlouvy.</w:t>
      </w:r>
    </w:p>
    <w:p w14:paraId="395A2681" w14:textId="77777777" w:rsidR="004E01A3" w:rsidRPr="007A2812" w:rsidRDefault="00440E53" w:rsidP="00DC260D">
      <w:pPr>
        <w:pStyle w:val="Zkladntextodsazen-slo"/>
        <w:tabs>
          <w:tab w:val="clear" w:pos="426"/>
          <w:tab w:val="num" w:pos="284"/>
        </w:tabs>
        <w:ind w:left="284"/>
      </w:pPr>
      <w:r w:rsidRPr="007A2812">
        <w:t xml:space="preserve">Předmět koupě </w:t>
      </w:r>
      <w:r w:rsidR="004E01A3" w:rsidRPr="007A2812">
        <w:t>musí splňovat technické požadavky podle příslušných ustanovení zákona č. 22/1997 Sb., o technických požadavcích na výrobky</w:t>
      </w:r>
      <w:r w:rsidR="001D42EC" w:rsidRPr="007A2812">
        <w:t xml:space="preserve"> a o změně a doplnění některých zákonů</w:t>
      </w:r>
      <w:r w:rsidR="004E01A3" w:rsidRPr="007A2812">
        <w:t xml:space="preserve">, ve znění pozdějších předpisů. </w:t>
      </w:r>
      <w:r w:rsidR="00E87EED" w:rsidRPr="007A2812">
        <w:t>V</w:t>
      </w:r>
      <w:r w:rsidR="00815E67" w:rsidRPr="007A2812">
        <w:t> </w:t>
      </w:r>
      <w:r w:rsidR="00E87EED" w:rsidRPr="007A2812">
        <w:t>souladu s</w:t>
      </w:r>
      <w:r w:rsidR="00815E67" w:rsidRPr="007A2812">
        <w:t> </w:t>
      </w:r>
      <w:r w:rsidR="00E87EED" w:rsidRPr="007A2812">
        <w:t>tímto zákonem je prodávající povinen přiložit k</w:t>
      </w:r>
      <w:r w:rsidR="00815E67" w:rsidRPr="007A2812">
        <w:t> </w:t>
      </w:r>
      <w:r w:rsidR="00E87EED" w:rsidRPr="007A2812">
        <w:t xml:space="preserve">dodávce </w:t>
      </w:r>
      <w:r w:rsidRPr="007A2812">
        <w:t xml:space="preserve">předmětu koupě </w:t>
      </w:r>
      <w:r w:rsidR="00E87EED" w:rsidRPr="007A2812">
        <w:t>doklad</w:t>
      </w:r>
      <w:r w:rsidR="00CC39B9" w:rsidRPr="007A2812">
        <w:t xml:space="preserve"> </w:t>
      </w:r>
      <w:r w:rsidR="00E87EED" w:rsidRPr="007A2812">
        <w:t>o</w:t>
      </w:r>
      <w:r w:rsidR="00CC39B9" w:rsidRPr="007A2812">
        <w:t> </w:t>
      </w:r>
      <w:r w:rsidR="00E87EED" w:rsidRPr="007A2812">
        <w:t>shodě.</w:t>
      </w:r>
    </w:p>
    <w:p w14:paraId="5283F954" w14:textId="77777777" w:rsidR="00240FF7" w:rsidRPr="007A2812" w:rsidRDefault="00240FF7" w:rsidP="00240FF7">
      <w:pPr>
        <w:pStyle w:val="Zkladntextodsazen-slo"/>
        <w:tabs>
          <w:tab w:val="clear" w:pos="426"/>
          <w:tab w:val="num" w:pos="284"/>
        </w:tabs>
        <w:ind w:left="284"/>
      </w:pPr>
      <w:r w:rsidRPr="007A2812">
        <w:t>Nebezpečí škody na předmětu koupě přechází na kup</w:t>
      </w:r>
      <w:r w:rsidR="004F7D4A" w:rsidRPr="007A2812">
        <w:t>ujícího okamžikem jeho převzetí</w:t>
      </w:r>
      <w:r w:rsidRPr="007A2812">
        <w:t xml:space="preserve"> kupujícím.</w:t>
      </w:r>
    </w:p>
    <w:p w14:paraId="2C00FCE2" w14:textId="77777777" w:rsidR="008C3A32" w:rsidRPr="007A2812" w:rsidRDefault="008C3A32" w:rsidP="00DC260D">
      <w:pPr>
        <w:pStyle w:val="Zkladntextodsazen-slo"/>
        <w:tabs>
          <w:tab w:val="clear" w:pos="426"/>
          <w:tab w:val="num" w:pos="284"/>
        </w:tabs>
        <w:ind w:left="284"/>
      </w:pPr>
      <w:r w:rsidRPr="007A2812">
        <w:t xml:space="preserve">Práva </w:t>
      </w:r>
      <w:r w:rsidR="00F8406B" w:rsidRPr="007A2812">
        <w:t>kupujícího</w:t>
      </w:r>
      <w:r w:rsidRPr="007A2812">
        <w:t xml:space="preserve"> z</w:t>
      </w:r>
      <w:r w:rsidR="00815E67" w:rsidRPr="007A2812">
        <w:t> </w:t>
      </w:r>
      <w:r w:rsidRPr="007A2812">
        <w:t>vadného plnění se řídí příslušnými ustanoveními občanského zákoníku</w:t>
      </w:r>
      <w:r w:rsidR="001303BC" w:rsidRPr="007A2812">
        <w:t>.</w:t>
      </w:r>
    </w:p>
    <w:p w14:paraId="3CF23D1F" w14:textId="5CBC5202" w:rsidR="005D024D" w:rsidRPr="00830F68" w:rsidRDefault="005C3373" w:rsidP="00613935">
      <w:pPr>
        <w:pStyle w:val="Zkladntextodsazen-slo"/>
        <w:tabs>
          <w:tab w:val="clear" w:pos="426"/>
          <w:tab w:val="num" w:pos="284"/>
        </w:tabs>
        <w:ind w:left="284"/>
        <w:rPr>
          <w:b/>
          <w:bCs/>
        </w:rPr>
      </w:pPr>
      <w:r w:rsidRPr="002946DB">
        <w:t xml:space="preserve">Na předmět koupě dle čl. II. této smlouvy poskytuje prodávající kupujícímu </w:t>
      </w:r>
      <w:r w:rsidRPr="00B86509">
        <w:t>záruku za jakost</w:t>
      </w:r>
      <w:r w:rsidR="006B3583" w:rsidRPr="00B86509">
        <w:t xml:space="preserve"> po dobu </w:t>
      </w:r>
      <w:r w:rsidR="00830F68" w:rsidRPr="00830F68">
        <w:rPr>
          <w:b/>
          <w:bCs/>
        </w:rPr>
        <w:t>36</w:t>
      </w:r>
      <w:r w:rsidR="00B86509" w:rsidRPr="00830F68">
        <w:rPr>
          <w:b/>
          <w:bCs/>
        </w:rPr>
        <w:t xml:space="preserve"> měsíců</w:t>
      </w:r>
      <w:r w:rsidR="00D63A2A" w:rsidRPr="00830F68">
        <w:rPr>
          <w:b/>
          <w:bCs/>
        </w:rPr>
        <w:t>.</w:t>
      </w:r>
    </w:p>
    <w:p w14:paraId="341FB1FE" w14:textId="77777777" w:rsidR="005D024D" w:rsidRPr="007A2812" w:rsidRDefault="00E13A27" w:rsidP="00810F16">
      <w:pPr>
        <w:pStyle w:val="Zkladntextodsazen-slo"/>
        <w:tabs>
          <w:tab w:val="clear" w:pos="426"/>
          <w:tab w:val="num" w:pos="284"/>
        </w:tabs>
        <w:ind w:left="284"/>
      </w:pPr>
      <w:r w:rsidRPr="007A2812">
        <w:t>Záruční doba běží od</w:t>
      </w:r>
      <w:r w:rsidR="00C765B4" w:rsidRPr="007A2812">
        <w:t>e dne</w:t>
      </w:r>
      <w:r w:rsidRPr="007A2812">
        <w:t xml:space="preserve"> odevzdání předmětu koupě kupujícímu.</w:t>
      </w:r>
      <w:r w:rsidR="009536AB" w:rsidRPr="007A2812">
        <w:t xml:space="preserve"> Záruční doba se staví po dobu,</w:t>
      </w:r>
      <w:r w:rsidR="00C765B4" w:rsidRPr="007A2812">
        <w:t xml:space="preserve"> </w:t>
      </w:r>
      <w:r w:rsidR="009536AB" w:rsidRPr="007A2812">
        <w:t>po</w:t>
      </w:r>
      <w:r w:rsidR="00F634BD" w:rsidRPr="007A2812">
        <w:t> </w:t>
      </w:r>
      <w:r w:rsidR="009536AB" w:rsidRPr="007A2812">
        <w:t xml:space="preserve">kterou nemůže </w:t>
      </w:r>
      <w:r w:rsidR="00322DF3" w:rsidRPr="007A2812">
        <w:t>kupující</w:t>
      </w:r>
      <w:r w:rsidR="009536AB" w:rsidRPr="007A2812">
        <w:t xml:space="preserve"> předmět koupě řádně užívat pro vady, za které nese odpovědnost prodávající.</w:t>
      </w:r>
    </w:p>
    <w:p w14:paraId="3EFC2E0C" w14:textId="365BDD67" w:rsidR="00950671" w:rsidRDefault="00DA6AE6" w:rsidP="00DC260D">
      <w:pPr>
        <w:pStyle w:val="Zkladntextodsazen-slo"/>
        <w:tabs>
          <w:tab w:val="clear" w:pos="426"/>
          <w:tab w:val="num" w:pos="284"/>
        </w:tabs>
        <w:ind w:left="284"/>
      </w:pPr>
      <w:r w:rsidRPr="007A2812">
        <w:t>V</w:t>
      </w:r>
      <w:r w:rsidR="00815E67" w:rsidRPr="007A2812">
        <w:t> </w:t>
      </w:r>
      <w:r w:rsidRPr="007A2812">
        <w:t xml:space="preserve">případě </w:t>
      </w:r>
      <w:r w:rsidR="00950671" w:rsidRPr="007A2812">
        <w:t>zjištění</w:t>
      </w:r>
      <w:r w:rsidR="00E13A27" w:rsidRPr="007A2812">
        <w:t xml:space="preserve"> vady na</w:t>
      </w:r>
      <w:r w:rsidR="005D024D" w:rsidRPr="007A2812">
        <w:t xml:space="preserve"> předmětu koupě </w:t>
      </w:r>
      <w:r w:rsidR="00950671" w:rsidRPr="007A2812">
        <w:t>v</w:t>
      </w:r>
      <w:r w:rsidR="00815E67" w:rsidRPr="007A2812">
        <w:t> </w:t>
      </w:r>
      <w:r w:rsidR="00950671" w:rsidRPr="007A2812">
        <w:t>záruční době</w:t>
      </w:r>
      <w:r w:rsidR="002F01CB" w:rsidRPr="007A2812">
        <w:rPr>
          <w:snapToGrid w:val="0"/>
        </w:rPr>
        <w:t xml:space="preserve">, oznámí </w:t>
      </w:r>
      <w:r w:rsidR="004F7D4A" w:rsidRPr="007A2812">
        <w:rPr>
          <w:snapToGrid w:val="0"/>
        </w:rPr>
        <w:t>kupující</w:t>
      </w:r>
      <w:r w:rsidR="002F01CB" w:rsidRPr="007A2812">
        <w:rPr>
          <w:snapToGrid w:val="0"/>
        </w:rPr>
        <w:t xml:space="preserve"> </w:t>
      </w:r>
      <w:r w:rsidR="00950671" w:rsidRPr="007A2812">
        <w:rPr>
          <w:snapToGrid w:val="0"/>
        </w:rPr>
        <w:t>prodávajícímu její výskyt, popíše, jak se projevuje a sdělí, že požaduje bezplatné od</w:t>
      </w:r>
      <w:r w:rsidR="00C765B4" w:rsidRPr="007A2812">
        <w:rPr>
          <w:snapToGrid w:val="0"/>
        </w:rPr>
        <w:t>stranění vady v</w:t>
      </w:r>
      <w:r w:rsidR="00815E67" w:rsidRPr="007A2812">
        <w:rPr>
          <w:snapToGrid w:val="0"/>
        </w:rPr>
        <w:t> </w:t>
      </w:r>
      <w:r w:rsidR="006B3583" w:rsidRPr="007A2812">
        <w:rPr>
          <w:snapToGrid w:val="0"/>
        </w:rPr>
        <w:t xml:space="preserve">místě plnění uvedeném </w:t>
      </w:r>
      <w:r w:rsidR="00CD1889" w:rsidRPr="007A2812">
        <w:rPr>
          <w:snapToGrid w:val="0"/>
        </w:rPr>
        <w:t>v</w:t>
      </w:r>
      <w:r w:rsidR="005C251D">
        <w:rPr>
          <w:snapToGrid w:val="0"/>
        </w:rPr>
        <w:t> </w:t>
      </w:r>
      <w:r w:rsidR="00CD1889" w:rsidRPr="007A2812">
        <w:rPr>
          <w:snapToGrid w:val="0"/>
        </w:rPr>
        <w:t>odst.</w:t>
      </w:r>
      <w:r w:rsidR="005C251D">
        <w:rPr>
          <w:snapToGrid w:val="0"/>
        </w:rPr>
        <w:t> </w:t>
      </w:r>
      <w:r w:rsidR="00CD1889" w:rsidRPr="007A2812">
        <w:rPr>
          <w:snapToGrid w:val="0"/>
        </w:rPr>
        <w:t>2</w:t>
      </w:r>
      <w:r w:rsidR="00950671" w:rsidRPr="007A2812">
        <w:rPr>
          <w:snapToGrid w:val="0"/>
        </w:rPr>
        <w:t xml:space="preserve"> článku V. této smlouvy. </w:t>
      </w:r>
      <w:r w:rsidR="00950671" w:rsidRPr="007A2812">
        <w:t>V</w:t>
      </w:r>
      <w:r w:rsidR="00815E67" w:rsidRPr="007A2812">
        <w:t> </w:t>
      </w:r>
      <w:r w:rsidR="00950671" w:rsidRPr="007A2812">
        <w:t>případě, že se smluvní strany nedohodnou jinak a prodávající nebude schopen zajistit výměnu nebo opravu v</w:t>
      </w:r>
      <w:r w:rsidR="00815E67" w:rsidRPr="007A2812">
        <w:t> </w:t>
      </w:r>
      <w:r w:rsidR="00950671" w:rsidRPr="007A2812">
        <w:t xml:space="preserve">místě plnění, </w:t>
      </w:r>
      <w:r w:rsidR="00C765B4" w:rsidRPr="007A2812">
        <w:t xml:space="preserve">zajistí </w:t>
      </w:r>
      <w:r w:rsidR="00950671" w:rsidRPr="007A2812">
        <w:t xml:space="preserve">prodávající na své náklady dopravu vadné </w:t>
      </w:r>
      <w:r w:rsidR="002A4C58" w:rsidRPr="007A2812">
        <w:t>části</w:t>
      </w:r>
      <w:r w:rsidR="00950671" w:rsidRPr="007A2812">
        <w:t xml:space="preserve"> </w:t>
      </w:r>
      <w:r w:rsidR="00E844F8" w:rsidRPr="007A2812">
        <w:t>předmětu koupě</w:t>
      </w:r>
      <w:r w:rsidR="00950671" w:rsidRPr="007A2812">
        <w:t xml:space="preserve"> nezbytnou k</w:t>
      </w:r>
      <w:r w:rsidR="00815E67" w:rsidRPr="007A2812">
        <w:t> </w:t>
      </w:r>
      <w:r w:rsidR="00950671" w:rsidRPr="007A2812">
        <w:t>zajiště</w:t>
      </w:r>
      <w:r w:rsidR="00540CBB" w:rsidRPr="007A2812">
        <w:t>ní odstranění vady od kupujícího</w:t>
      </w:r>
      <w:r w:rsidR="002F01CB" w:rsidRPr="007A2812">
        <w:t xml:space="preserve"> </w:t>
      </w:r>
      <w:r w:rsidR="00950671" w:rsidRPr="007A2812">
        <w:t>a dopravu opravené nebo vyměněné</w:t>
      </w:r>
      <w:r w:rsidR="00C765B4" w:rsidRPr="007A2812">
        <w:t xml:space="preserve"> </w:t>
      </w:r>
      <w:r w:rsidR="00E844F8" w:rsidRPr="007A2812">
        <w:t>věci</w:t>
      </w:r>
      <w:r w:rsidR="00950671" w:rsidRPr="007A2812">
        <w:t xml:space="preserve"> zpět </w:t>
      </w:r>
      <w:r w:rsidR="00540CBB" w:rsidRPr="007A2812">
        <w:t>kupujícímu</w:t>
      </w:r>
      <w:r w:rsidR="00950671" w:rsidRPr="007A2812">
        <w:t>.</w:t>
      </w:r>
      <w:r w:rsidR="00667DE2">
        <w:t xml:space="preserve"> Kupující bude vady na předmětu koupě oznamovat na:</w:t>
      </w:r>
    </w:p>
    <w:p w14:paraId="0A5A4134" w14:textId="4CDB2A9D" w:rsidR="00667DE2" w:rsidRDefault="00667DE2" w:rsidP="00667DE2">
      <w:pPr>
        <w:pStyle w:val="Zkladntextodsazen-slo"/>
        <w:numPr>
          <w:ilvl w:val="3"/>
          <w:numId w:val="4"/>
        </w:numPr>
      </w:pPr>
      <w:r>
        <w:t>telefon:</w:t>
      </w:r>
    </w:p>
    <w:p w14:paraId="58E9667D" w14:textId="02FEAC10" w:rsidR="00667DE2" w:rsidRDefault="00667DE2" w:rsidP="00667DE2">
      <w:pPr>
        <w:pStyle w:val="Zkladntextodsazen-slo"/>
        <w:numPr>
          <w:ilvl w:val="3"/>
          <w:numId w:val="4"/>
        </w:numPr>
      </w:pPr>
      <w:r>
        <w:t>e-mail:</w:t>
      </w:r>
    </w:p>
    <w:p w14:paraId="5F0A5744" w14:textId="7F9420F6" w:rsidR="00667DE2" w:rsidRPr="007A2812" w:rsidRDefault="00667DE2" w:rsidP="00667DE2">
      <w:pPr>
        <w:pStyle w:val="Zkladntextodsazen-slo"/>
        <w:numPr>
          <w:ilvl w:val="3"/>
          <w:numId w:val="4"/>
        </w:numPr>
      </w:pPr>
      <w:r>
        <w:t>adresu:</w:t>
      </w:r>
    </w:p>
    <w:p w14:paraId="6B7F54DA" w14:textId="77777777" w:rsidR="009536AB" w:rsidRPr="007A2812" w:rsidRDefault="009536AB" w:rsidP="009536AB">
      <w:pPr>
        <w:pStyle w:val="Zkladntextodsazen-slo"/>
        <w:tabs>
          <w:tab w:val="clear" w:pos="426"/>
          <w:tab w:val="num" w:pos="284"/>
        </w:tabs>
        <w:ind w:left="284"/>
      </w:pPr>
      <w:r w:rsidRPr="007A2812">
        <w:t>Prodávající započne s</w:t>
      </w:r>
      <w:r w:rsidR="00815E67" w:rsidRPr="007A2812">
        <w:t> </w:t>
      </w:r>
      <w:r w:rsidRPr="007A2812">
        <w:t xml:space="preserve">odstraněním vady neprodleně, nejpozději však do </w:t>
      </w:r>
      <w:r w:rsidR="00562B5C" w:rsidRPr="007A2812">
        <w:t>24</w:t>
      </w:r>
      <w:r w:rsidRPr="007A2812">
        <w:t xml:space="preserve"> </w:t>
      </w:r>
      <w:r w:rsidR="00562B5C" w:rsidRPr="007A2812">
        <w:t>hodin</w:t>
      </w:r>
      <w:r w:rsidRPr="007A2812">
        <w:t xml:space="preserve"> od doby, kdy se o vadě dozvěděl, pokud se smluvní strany nedohodnou jinak. Vada bude odstraněna neprodleně, nejpozději však do 48 hodin od započetí prací, pokud se smluvní strany nedohodnou jinak.</w:t>
      </w:r>
    </w:p>
    <w:p w14:paraId="0EE72EE0" w14:textId="77777777" w:rsidR="00DA6AE6" w:rsidRPr="007A2812" w:rsidRDefault="00950671" w:rsidP="00DC260D">
      <w:pPr>
        <w:pStyle w:val="Zkladntextodsazen-slo"/>
        <w:tabs>
          <w:tab w:val="clear" w:pos="426"/>
          <w:tab w:val="num" w:pos="284"/>
        </w:tabs>
        <w:ind w:left="284"/>
      </w:pPr>
      <w:r w:rsidRPr="007A2812">
        <w:t xml:space="preserve">Na </w:t>
      </w:r>
      <w:r w:rsidR="009536AB" w:rsidRPr="007A2812">
        <w:t>v</w:t>
      </w:r>
      <w:r w:rsidR="00815E67" w:rsidRPr="007A2812">
        <w:t> </w:t>
      </w:r>
      <w:r w:rsidR="009536AB" w:rsidRPr="007A2812">
        <w:t xml:space="preserve">záruční době </w:t>
      </w:r>
      <w:r w:rsidR="00DA6AE6" w:rsidRPr="007A2812">
        <w:t>oprav</w:t>
      </w:r>
      <w:r w:rsidR="00FA7601" w:rsidRPr="007A2812">
        <w:t>enou nebo vyměněnou</w:t>
      </w:r>
      <w:r w:rsidRPr="007A2812">
        <w:t xml:space="preserve"> </w:t>
      </w:r>
      <w:r w:rsidR="00FA7601" w:rsidRPr="007A2812">
        <w:t>věc, jež je součástí předmětu koupě</w:t>
      </w:r>
      <w:r w:rsidR="00DA6AE6" w:rsidRPr="007A2812">
        <w:t>, běží záruční doba ve stejné délce jako je sjednána v</w:t>
      </w:r>
      <w:r w:rsidR="00815E67" w:rsidRPr="007A2812">
        <w:t> </w:t>
      </w:r>
      <w:r w:rsidR="00DA6AE6" w:rsidRPr="007A2812">
        <w:t xml:space="preserve">odstavci </w:t>
      </w:r>
      <w:r w:rsidR="00B632AB" w:rsidRPr="007A2812">
        <w:t>5</w:t>
      </w:r>
      <w:r w:rsidR="00DA6AE6" w:rsidRPr="007A2812">
        <w:t xml:space="preserve">. </w:t>
      </w:r>
      <w:r w:rsidR="000F6381" w:rsidRPr="007A2812">
        <w:t>t</w:t>
      </w:r>
      <w:r w:rsidR="00DA6AE6" w:rsidRPr="007A2812">
        <w:t>ohoto článku smlouvy.</w:t>
      </w:r>
    </w:p>
    <w:p w14:paraId="55FE0EA1" w14:textId="77777777" w:rsidR="009536AB" w:rsidRPr="007A2812" w:rsidRDefault="00DA6AE6" w:rsidP="00C765B4">
      <w:pPr>
        <w:pStyle w:val="Zkladntextodsazen-slo"/>
        <w:tabs>
          <w:tab w:val="clear" w:pos="426"/>
          <w:tab w:val="num" w:pos="284"/>
        </w:tabs>
        <w:ind w:left="284"/>
        <w:rPr>
          <w:rFonts w:ascii="Arial" w:hAnsi="Arial"/>
        </w:rPr>
      </w:pPr>
      <w:r w:rsidRPr="007A2812">
        <w:t xml:space="preserve">Prodávající prohlašuje, že na </w:t>
      </w:r>
      <w:r w:rsidR="009536AB" w:rsidRPr="007A2812">
        <w:t>předmětu koupě neváznou žádné dluhy, zástavní práva, jiné právní povinnosti vůči třetím osobám ani jiné závady.</w:t>
      </w:r>
    </w:p>
    <w:p w14:paraId="0E842CBA" w14:textId="77777777" w:rsidR="005839E0" w:rsidRPr="007A2812" w:rsidRDefault="005839E0" w:rsidP="00C765B4">
      <w:pPr>
        <w:pStyle w:val="Zkladntextodsazen-slo"/>
        <w:tabs>
          <w:tab w:val="clear" w:pos="426"/>
          <w:tab w:val="num" w:pos="284"/>
        </w:tabs>
        <w:ind w:left="284"/>
      </w:pPr>
      <w:r w:rsidRPr="007A2812">
        <w:lastRenderedPageBreak/>
        <w:t>Neodstraní-li prodávající vady ve stanovené lhůtě, je kupující oprávněn pověřit odstraněním vady jiný subjekt nebo odstranit vady sám a prodávající je povinen náklady takto vynaložené kupujícímu v</w:t>
      </w:r>
      <w:r w:rsidR="00815E67" w:rsidRPr="007A2812">
        <w:t> </w:t>
      </w:r>
      <w:r w:rsidRPr="007A2812">
        <w:t>plné výši uhradit.</w:t>
      </w:r>
    </w:p>
    <w:p w14:paraId="7FB4A72B" w14:textId="77777777" w:rsidR="00052C98" w:rsidRPr="007A2812" w:rsidRDefault="00052C98" w:rsidP="00C765B4">
      <w:pPr>
        <w:pStyle w:val="Zkladntextodsazen-slo"/>
        <w:tabs>
          <w:tab w:val="clear" w:pos="426"/>
          <w:tab w:val="num" w:pos="284"/>
        </w:tabs>
        <w:ind w:left="284"/>
      </w:pPr>
      <w:r w:rsidRPr="007A2812">
        <w:t>Prodávající je povinen vadu odstranit i v případech, kdy tuto svou povinnost vadu odstranit neuznává. Právo prodávajícího na případnou náhradu škody tím není dotčeno.</w:t>
      </w:r>
    </w:p>
    <w:p w14:paraId="507E2763" w14:textId="77777777" w:rsidR="00F639EA" w:rsidRPr="007A2812" w:rsidRDefault="00F639EA" w:rsidP="00C765B4">
      <w:pPr>
        <w:pStyle w:val="Zkladntextodsazen-slo"/>
        <w:tabs>
          <w:tab w:val="clear" w:pos="426"/>
          <w:tab w:val="num" w:pos="284"/>
        </w:tabs>
        <w:ind w:left="284"/>
      </w:pPr>
      <w:r w:rsidRPr="007A2812">
        <w:t>Prodávající uhradí škodu, která kupujícímu vznikla vadným plněním, v plné výši, a to bez ohledu na zavinění.</w:t>
      </w:r>
    </w:p>
    <w:p w14:paraId="12B9EA18" w14:textId="77777777" w:rsidR="00F639EA" w:rsidRPr="007A2812" w:rsidRDefault="00F639EA" w:rsidP="00C765B4">
      <w:pPr>
        <w:pStyle w:val="Zkladntextodsazen-slo"/>
        <w:tabs>
          <w:tab w:val="clear" w:pos="426"/>
          <w:tab w:val="num" w:pos="284"/>
        </w:tabs>
        <w:ind w:left="284"/>
      </w:pPr>
      <w:r w:rsidRPr="007A2812">
        <w:t>Prodávající uhradí kupujícímu náklady vzniklé při uplatňování práv z odpovědnosti za vady.</w:t>
      </w:r>
    </w:p>
    <w:p w14:paraId="01564821" w14:textId="77777777" w:rsidR="004E01A3" w:rsidRPr="007A2812" w:rsidRDefault="004E01A3" w:rsidP="00DC260D">
      <w:pPr>
        <w:pStyle w:val="Nadpis2"/>
      </w:pPr>
    </w:p>
    <w:p w14:paraId="6619D04F" w14:textId="77777777" w:rsidR="004E01A3" w:rsidRPr="007A2812" w:rsidRDefault="004E01A3" w:rsidP="004E01A3">
      <w:pPr>
        <w:pStyle w:val="Nadpis3"/>
      </w:pPr>
      <w:r w:rsidRPr="007A2812">
        <w:t>Platební podmínky</w:t>
      </w:r>
    </w:p>
    <w:p w14:paraId="5668DD4C" w14:textId="0F491977" w:rsidR="00AF5709" w:rsidRDefault="00AF5709" w:rsidP="00EE09BA">
      <w:pPr>
        <w:pStyle w:val="Zkladntextodsazen-slo"/>
        <w:tabs>
          <w:tab w:val="clear" w:pos="426"/>
        </w:tabs>
        <w:ind w:left="284"/>
      </w:pPr>
      <w:r>
        <w:t>Zálohy na platby nejsou sjednány.</w:t>
      </w:r>
    </w:p>
    <w:p w14:paraId="07595AFE" w14:textId="2C0BE262" w:rsidR="0007365C" w:rsidRPr="007A2812" w:rsidRDefault="0007365C" w:rsidP="00EE09BA">
      <w:pPr>
        <w:pStyle w:val="Zkladntextodsazen-slo"/>
        <w:tabs>
          <w:tab w:val="clear" w:pos="426"/>
        </w:tabs>
        <w:ind w:left="284"/>
      </w:pPr>
      <w:r w:rsidRPr="007A2812">
        <w:t xml:space="preserve">Podkladem </w:t>
      </w:r>
      <w:r w:rsidR="00A91D2E" w:rsidRPr="007A2812">
        <w:t xml:space="preserve">pro úhradu </w:t>
      </w:r>
      <w:r w:rsidR="00AF5709">
        <w:t xml:space="preserve">smluvní ceny </w:t>
      </w:r>
      <w:r w:rsidR="00C047C2">
        <w:t xml:space="preserve">dodaného zboží </w:t>
      </w:r>
      <w:r w:rsidRPr="007A2812">
        <w:t xml:space="preserve">je </w:t>
      </w:r>
      <w:r w:rsidR="00A91D2E" w:rsidRPr="007A2812">
        <w:t>faktura</w:t>
      </w:r>
      <w:r w:rsidR="00EE09BA" w:rsidRPr="007A2812">
        <w:t xml:space="preserve"> (daňový doklad)</w:t>
      </w:r>
      <w:r w:rsidRPr="007A2812">
        <w:t>, kter</w:t>
      </w:r>
      <w:r w:rsidR="00AF5709">
        <w:t>á</w:t>
      </w:r>
      <w:r w:rsidRPr="007A2812">
        <w:t xml:space="preserve"> bude mít náležitosti daňového dokladu dle zákona č. 235/2004 Sb., o dani z</w:t>
      </w:r>
      <w:r w:rsidR="00815E67" w:rsidRPr="007A2812">
        <w:t> </w:t>
      </w:r>
      <w:r w:rsidRPr="007A2812">
        <w:t>přidané hodnoty, ve znění pozdějších předpisů (dále také „zákon o</w:t>
      </w:r>
      <w:r w:rsidR="00DB02C5">
        <w:t> </w:t>
      </w:r>
      <w:r w:rsidRPr="007A2812">
        <w:t>DPH“).</w:t>
      </w:r>
      <w:r w:rsidR="00AF5709">
        <w:t xml:space="preserve"> Faktura bude předložena ve dvou vyhotoveních s platností originálu.</w:t>
      </w:r>
    </w:p>
    <w:p w14:paraId="53652F25" w14:textId="77777777" w:rsidR="0007365C" w:rsidRPr="007A2812" w:rsidRDefault="0007365C" w:rsidP="00EE09BA">
      <w:pPr>
        <w:pStyle w:val="Zkladntextodsazen-slo"/>
        <w:tabs>
          <w:tab w:val="clear" w:pos="426"/>
        </w:tabs>
        <w:ind w:left="284"/>
      </w:pPr>
      <w:r w:rsidRPr="007A2812">
        <w:t>Povinnost zaplatit je splněna dnem odepsání příslušné částky z</w:t>
      </w:r>
      <w:r w:rsidR="00815E67" w:rsidRPr="007A2812">
        <w:t> </w:t>
      </w:r>
      <w:r w:rsidRPr="007A2812">
        <w:t>účtu kupujícího.</w:t>
      </w:r>
    </w:p>
    <w:p w14:paraId="76120314" w14:textId="68969B86" w:rsidR="00413257" w:rsidRPr="007A2812" w:rsidRDefault="00CE128E" w:rsidP="00413257">
      <w:pPr>
        <w:pStyle w:val="Zkladntextodsazen-slo"/>
        <w:tabs>
          <w:tab w:val="clear" w:pos="426"/>
          <w:tab w:val="num" w:pos="284"/>
        </w:tabs>
        <w:ind w:left="284"/>
      </w:pPr>
      <w:r w:rsidRPr="007A2812">
        <w:t>Faktura musí k</w:t>
      </w:r>
      <w:r w:rsidR="00413257" w:rsidRPr="007A2812">
        <w:t xml:space="preserve">romě </w:t>
      </w:r>
      <w:r w:rsidRPr="007A2812">
        <w:t>zákonem</w:t>
      </w:r>
      <w:r w:rsidR="00413257" w:rsidRPr="007A2812">
        <w:t xml:space="preserve"> stanovených</w:t>
      </w:r>
      <w:r w:rsidRPr="007A2812">
        <w:t xml:space="preserve"> náležitostí</w:t>
      </w:r>
      <w:r w:rsidR="00413257" w:rsidRPr="007A2812">
        <w:t xml:space="preserve"> pro daňový doklad</w:t>
      </w:r>
      <w:r w:rsidR="007543F8">
        <w:t xml:space="preserve"> dle zákona o DPH</w:t>
      </w:r>
      <w:r w:rsidR="00413257" w:rsidRPr="007A2812">
        <w:t xml:space="preserve"> </w:t>
      </w:r>
      <w:r w:rsidRPr="007A2812">
        <w:t>obsahovat také</w:t>
      </w:r>
      <w:r w:rsidR="00413257" w:rsidRPr="007A2812">
        <w:t>:</w:t>
      </w:r>
    </w:p>
    <w:p w14:paraId="2C0D1306" w14:textId="77777777" w:rsidR="00413257" w:rsidRDefault="00413257" w:rsidP="00654B8F">
      <w:pPr>
        <w:numPr>
          <w:ilvl w:val="0"/>
          <w:numId w:val="7"/>
        </w:numPr>
      </w:pPr>
      <w:r w:rsidRPr="00C176CB">
        <w:t>číslo a datum vystavení faktury,</w:t>
      </w:r>
    </w:p>
    <w:p w14:paraId="52698BD1" w14:textId="21C1FDB2" w:rsidR="007543F8" w:rsidRPr="00C176CB" w:rsidRDefault="007543F8" w:rsidP="00654B8F">
      <w:pPr>
        <w:numPr>
          <w:ilvl w:val="0"/>
          <w:numId w:val="7"/>
        </w:numPr>
      </w:pPr>
      <w:r>
        <w:t>název zakázky: „Nákup sprchovacího křesla – Automatický sprchovací set“,</w:t>
      </w:r>
    </w:p>
    <w:p w14:paraId="0C9F914B" w14:textId="43D2B194" w:rsidR="00413257" w:rsidRPr="00C176CB" w:rsidRDefault="00413257" w:rsidP="00654B8F">
      <w:pPr>
        <w:numPr>
          <w:ilvl w:val="0"/>
          <w:numId w:val="7"/>
        </w:numPr>
        <w:rPr>
          <w:i/>
          <w:iCs/>
        </w:rPr>
      </w:pPr>
      <w:r w:rsidRPr="00C176CB">
        <w:t xml:space="preserve">číslo smlouvy a datum jejího uzavření, </w:t>
      </w:r>
    </w:p>
    <w:p w14:paraId="6095A1FE" w14:textId="77777777" w:rsidR="004F04A3" w:rsidRPr="007A2812" w:rsidRDefault="00413257" w:rsidP="000F6381">
      <w:pPr>
        <w:numPr>
          <w:ilvl w:val="0"/>
          <w:numId w:val="7"/>
        </w:numPr>
      </w:pPr>
      <w:r w:rsidRPr="00C176CB">
        <w:t>p</w:t>
      </w:r>
      <w:r w:rsidRPr="007A2812">
        <w:t>ředmět plnění a jeho přesnou specifikaci ve slovním vyjádření (nestačí pouze odkaz na číslo uzavřené smlouvy),</w:t>
      </w:r>
    </w:p>
    <w:p w14:paraId="67746C81" w14:textId="77777777" w:rsidR="00413257" w:rsidRPr="007A2812" w:rsidRDefault="00413257" w:rsidP="00654B8F">
      <w:pPr>
        <w:numPr>
          <w:ilvl w:val="0"/>
          <w:numId w:val="7"/>
        </w:numPr>
      </w:pPr>
      <w:r w:rsidRPr="007A2812">
        <w:t>označení banky a číslo účtu, na který musí být zaplaceno,</w:t>
      </w:r>
    </w:p>
    <w:p w14:paraId="78738BE4" w14:textId="77777777" w:rsidR="00413257" w:rsidRPr="007A2812" w:rsidRDefault="00413257" w:rsidP="00654B8F">
      <w:pPr>
        <w:numPr>
          <w:ilvl w:val="0"/>
          <w:numId w:val="7"/>
        </w:numPr>
      </w:pPr>
      <w:r w:rsidRPr="007A2812">
        <w:t>číslo a datum předávacího protokolu podepsaného prodávajícím a odsouhlaseného kupujícím (předávací protokol bude přílohou faktury),</w:t>
      </w:r>
    </w:p>
    <w:p w14:paraId="03CAB3C6" w14:textId="77777777" w:rsidR="00413257" w:rsidRPr="007A2812" w:rsidRDefault="00413257" w:rsidP="00654B8F">
      <w:pPr>
        <w:numPr>
          <w:ilvl w:val="0"/>
          <w:numId w:val="7"/>
        </w:numPr>
      </w:pPr>
      <w:r w:rsidRPr="007A2812">
        <w:t>doba splatnosti faktury,</w:t>
      </w:r>
    </w:p>
    <w:p w14:paraId="125F75D8" w14:textId="77777777" w:rsidR="00413257" w:rsidRPr="007A2812" w:rsidRDefault="00413257" w:rsidP="00654B8F">
      <w:pPr>
        <w:numPr>
          <w:ilvl w:val="0"/>
          <w:numId w:val="7"/>
        </w:numPr>
      </w:pPr>
      <w:r w:rsidRPr="007A2812">
        <w:t>název, sídlo, IČO a DIČ kupujícího a prodávajícího,</w:t>
      </w:r>
    </w:p>
    <w:p w14:paraId="292C057A" w14:textId="77777777" w:rsidR="00413257" w:rsidRPr="007A2812" w:rsidRDefault="00413257" w:rsidP="00654B8F">
      <w:pPr>
        <w:numPr>
          <w:ilvl w:val="0"/>
          <w:numId w:val="7"/>
        </w:numPr>
      </w:pPr>
      <w:r w:rsidRPr="007A2812">
        <w:t xml:space="preserve">jméno osoby, která fakturu vystavila, vč. jejího kontaktního telefonu. </w:t>
      </w:r>
    </w:p>
    <w:p w14:paraId="18DAEF7E" w14:textId="4773BA00" w:rsidR="00A30D85" w:rsidRPr="00206FEE" w:rsidRDefault="00A56A94" w:rsidP="00A30D85">
      <w:pPr>
        <w:pStyle w:val="Zkladntextodsazen-slo"/>
        <w:tabs>
          <w:tab w:val="clear" w:pos="426"/>
          <w:tab w:val="num" w:pos="284"/>
        </w:tabs>
        <w:ind w:left="284"/>
      </w:pPr>
      <w:r w:rsidRPr="007A2812">
        <w:t>Doba splatnosti faktur</w:t>
      </w:r>
      <w:r w:rsidR="00AF7AC2" w:rsidRPr="007A2812">
        <w:t>y</w:t>
      </w:r>
      <w:r w:rsidR="00413257" w:rsidRPr="007A2812">
        <w:t xml:space="preserve"> činí </w:t>
      </w:r>
      <w:r w:rsidR="008937E3">
        <w:t>30</w:t>
      </w:r>
      <w:r w:rsidR="00413257" w:rsidRPr="007A2812">
        <w:t xml:space="preserve"> kalendářních dnů od jejího doručení kupujícímu. </w:t>
      </w:r>
    </w:p>
    <w:p w14:paraId="222263E8" w14:textId="0BF7EE5A" w:rsidR="0052773C" w:rsidRDefault="00413257" w:rsidP="002946DB">
      <w:pPr>
        <w:pStyle w:val="Zkladntextodsazen-slo"/>
        <w:tabs>
          <w:tab w:val="clear" w:pos="426"/>
          <w:tab w:val="num" w:pos="284"/>
        </w:tabs>
        <w:ind w:left="284"/>
      </w:pPr>
      <w:r w:rsidRPr="00206FEE">
        <w:t>Nebude-li faktura obsahovat některou povinnou nebo dohodnutou náležitost, bude-li nesprávně vyúčto</w:t>
      </w:r>
      <w:r w:rsidR="00A56A94" w:rsidRPr="00206FEE">
        <w:t>vána cena nebo nesprávně uvedena</w:t>
      </w:r>
      <w:r w:rsidRPr="00206FEE">
        <w:t xml:space="preserve"> DPH,</w:t>
      </w:r>
      <w:r w:rsidR="00A56A94" w:rsidRPr="00206FEE">
        <w:t xml:space="preserve"> sazba DPH ,</w:t>
      </w:r>
      <w:r w:rsidRPr="00206FEE">
        <w:t xml:space="preserve"> je kupující oprávněn fakturu před uplynutím doby splatnosti vrátit prodávajícímu</w:t>
      </w:r>
      <w:r w:rsidR="00A56A94" w:rsidRPr="00206FEE">
        <w:t xml:space="preserve"> bez zaplacení</w:t>
      </w:r>
      <w:r w:rsidRPr="00206FEE">
        <w:t xml:space="preserve"> k</w:t>
      </w:r>
      <w:r w:rsidR="00815E67" w:rsidRPr="00206FEE">
        <w:t> </w:t>
      </w:r>
      <w:r w:rsidRPr="00206FEE">
        <w:t>provedení opravy s</w:t>
      </w:r>
      <w:r w:rsidR="00815E67" w:rsidRPr="00206FEE">
        <w:t> </w:t>
      </w:r>
      <w:r w:rsidRPr="00206FEE">
        <w:t xml:space="preserve">vyznačením důvodu vrácení. Prodávající provede opravu </w:t>
      </w:r>
      <w:r w:rsidR="00A25DA7" w:rsidRPr="00206FEE">
        <w:t>vystavením nové faktury. Od</w:t>
      </w:r>
      <w:r w:rsidRPr="00206FEE">
        <w:t xml:space="preserve"> doby odeslání vadné faktury přestává běžet původní doba splatnosti. Celá doba splatnosti běží opět ode dne doručení nově vyhotovené faktury kupujícímu.</w:t>
      </w:r>
    </w:p>
    <w:p w14:paraId="70A7F539" w14:textId="09CF11E4" w:rsidR="00C047C2" w:rsidRDefault="00C047C2" w:rsidP="002946DB">
      <w:pPr>
        <w:pStyle w:val="Zkladntextodsazen-slo"/>
        <w:tabs>
          <w:tab w:val="clear" w:pos="426"/>
          <w:tab w:val="num" w:pos="284"/>
        </w:tabs>
        <w:ind w:left="284"/>
      </w:pPr>
      <w:r>
        <w:t>Doručení faktury se provede osobně proti podpisu zmocněné osoby nebo jako doporučené psaní prostřednictvím pošty.</w:t>
      </w:r>
    </w:p>
    <w:p w14:paraId="303A97C5" w14:textId="10A820C0" w:rsidR="00C047C2" w:rsidRPr="002946DB" w:rsidRDefault="00C047C2" w:rsidP="002946DB">
      <w:pPr>
        <w:pStyle w:val="Zkladntextodsazen-slo"/>
        <w:tabs>
          <w:tab w:val="clear" w:pos="426"/>
          <w:tab w:val="num" w:pos="284"/>
        </w:tabs>
        <w:ind w:left="284"/>
      </w:pPr>
      <w:r>
        <w:t>Povinnost zaplatit je splněna dnem odepsání příslušné částky z účtu kupujícího.</w:t>
      </w:r>
    </w:p>
    <w:p w14:paraId="1C5F786D" w14:textId="77777777" w:rsidR="004E01A3" w:rsidRPr="007A2812" w:rsidRDefault="004E01A3" w:rsidP="00DC260D">
      <w:pPr>
        <w:pStyle w:val="Nadpis2"/>
      </w:pPr>
    </w:p>
    <w:p w14:paraId="159BA978" w14:textId="77777777" w:rsidR="004E01A3" w:rsidRPr="007A2812" w:rsidRDefault="004E01A3" w:rsidP="004E01A3">
      <w:pPr>
        <w:pStyle w:val="Nadpis3"/>
      </w:pPr>
      <w:r w:rsidRPr="007A2812">
        <w:t>Sankční ujednání</w:t>
      </w:r>
    </w:p>
    <w:p w14:paraId="0FC11918" w14:textId="27BDCECA" w:rsidR="007D225E" w:rsidRPr="007A2812" w:rsidRDefault="007D225E" w:rsidP="007D225E">
      <w:pPr>
        <w:pStyle w:val="Zkladntextodsazen-slo"/>
        <w:tabs>
          <w:tab w:val="clear" w:pos="426"/>
          <w:tab w:val="num" w:pos="284"/>
        </w:tabs>
        <w:ind w:left="284"/>
      </w:pPr>
      <w:r w:rsidRPr="007A2812">
        <w:t>Prodávající je povinen zaplatit kupujícímu smluvní pokutu ve výši 0,</w:t>
      </w:r>
      <w:r w:rsidR="002946DB">
        <w:t>2</w:t>
      </w:r>
      <w:r w:rsidR="00B6617A" w:rsidRPr="007A2812">
        <w:rPr>
          <w:i/>
        </w:rPr>
        <w:t xml:space="preserve"> </w:t>
      </w:r>
      <w:r w:rsidRPr="007A2812">
        <w:rPr>
          <w:i/>
        </w:rPr>
        <w:t>%</w:t>
      </w:r>
      <w:r w:rsidRPr="007A2812">
        <w:t xml:space="preserve"> z</w:t>
      </w:r>
      <w:r w:rsidR="00815E67" w:rsidRPr="007A2812">
        <w:t> </w:t>
      </w:r>
      <w:r w:rsidR="00656353" w:rsidRPr="007A2812">
        <w:t>celkové</w:t>
      </w:r>
      <w:r w:rsidR="00EB66E2" w:rsidRPr="007A2812">
        <w:t> </w:t>
      </w:r>
      <w:r w:rsidRPr="007A2812">
        <w:t>ceny</w:t>
      </w:r>
      <w:r w:rsidR="00656353" w:rsidRPr="007A2812">
        <w:t xml:space="preserve"> </w:t>
      </w:r>
      <w:r w:rsidR="00A4204C" w:rsidRPr="007A2812">
        <w:t xml:space="preserve">bez DPH </w:t>
      </w:r>
      <w:r w:rsidR="0062082B" w:rsidRPr="007A2812">
        <w:t xml:space="preserve">nedodaného předmětu koupě za každý i započatý den prodlení s odevzdáním </w:t>
      </w:r>
      <w:r w:rsidR="00FF2CA3" w:rsidRPr="007A2812">
        <w:t>předmětu koupě</w:t>
      </w:r>
      <w:r w:rsidR="0062082B" w:rsidRPr="007A2812">
        <w:t>, které měl prodávající dodat kupujícímu dle čl. V, odst. 1 této smlouvy.</w:t>
      </w:r>
    </w:p>
    <w:p w14:paraId="7DEC5F8B" w14:textId="62409962" w:rsidR="007D225E" w:rsidRPr="007A2812" w:rsidRDefault="007D225E" w:rsidP="007D225E">
      <w:pPr>
        <w:pStyle w:val="Zkladntextodsazen-slo"/>
        <w:tabs>
          <w:tab w:val="clear" w:pos="426"/>
          <w:tab w:val="num" w:pos="284"/>
        </w:tabs>
        <w:ind w:left="284"/>
      </w:pPr>
      <w:r w:rsidRPr="007A2812">
        <w:t xml:space="preserve">Nebude-li faktura uhrazena </w:t>
      </w:r>
      <w:r w:rsidR="006E2548" w:rsidRPr="007A2812">
        <w:t>v</w:t>
      </w:r>
      <w:r w:rsidR="00815E67" w:rsidRPr="007A2812">
        <w:t> </w:t>
      </w:r>
      <w:r w:rsidR="00255CCB" w:rsidRPr="007A2812">
        <w:t>době</w:t>
      </w:r>
      <w:r w:rsidRPr="007A2812">
        <w:t xml:space="preserve"> splatnosti, je kupující povinen zaplatit prodávajícímu úrok z</w:t>
      </w:r>
      <w:r w:rsidR="00815E67" w:rsidRPr="007A2812">
        <w:t> </w:t>
      </w:r>
      <w:r w:rsidRPr="007A2812">
        <w:t>prodlení ve výši 0,</w:t>
      </w:r>
      <w:r w:rsidR="00CE3EB0" w:rsidRPr="007A2812">
        <w:t>1</w:t>
      </w:r>
      <w:r w:rsidRPr="007A2812">
        <w:t xml:space="preserve"> % z</w:t>
      </w:r>
      <w:r w:rsidR="00815E67" w:rsidRPr="007A2812">
        <w:t> </w:t>
      </w:r>
      <w:r w:rsidRPr="007A2812">
        <w:t>dlužné částky</w:t>
      </w:r>
      <w:r w:rsidR="00656353" w:rsidRPr="007A2812">
        <w:t xml:space="preserve"> </w:t>
      </w:r>
      <w:r w:rsidRPr="007A2812">
        <w:t>za každý i započatý den prodlení.</w:t>
      </w:r>
    </w:p>
    <w:p w14:paraId="701A4FAE" w14:textId="63493E5C" w:rsidR="007D225E" w:rsidRPr="007A2812" w:rsidRDefault="007D225E" w:rsidP="007D225E">
      <w:pPr>
        <w:pStyle w:val="Zkladntextodsazen-slo"/>
        <w:tabs>
          <w:tab w:val="clear" w:pos="426"/>
          <w:tab w:val="num" w:pos="284"/>
        </w:tabs>
        <w:ind w:left="284"/>
        <w:rPr>
          <w:snapToGrid w:val="0"/>
        </w:rPr>
      </w:pPr>
      <w:r w:rsidRPr="007A2812">
        <w:t>V</w:t>
      </w:r>
      <w:r w:rsidR="00815E67" w:rsidRPr="007A2812">
        <w:t> </w:t>
      </w:r>
      <w:r w:rsidRPr="007A2812">
        <w:t>případě nedodržení termínu k</w:t>
      </w:r>
      <w:r w:rsidR="00815E67" w:rsidRPr="007A2812">
        <w:t> </w:t>
      </w:r>
      <w:r w:rsidRPr="007A2812">
        <w:t>odstranění vady</w:t>
      </w:r>
      <w:r w:rsidR="00104073" w:rsidRPr="007A2812">
        <w:t xml:space="preserve"> dle čl. V</w:t>
      </w:r>
      <w:r w:rsidR="00D671E5">
        <w:t>I</w:t>
      </w:r>
      <w:r w:rsidR="00104073" w:rsidRPr="007A2812">
        <w:t>. odst. 8 této smlouvy</w:t>
      </w:r>
      <w:r w:rsidRPr="007A2812">
        <w:t>, která se projevila v</w:t>
      </w:r>
      <w:r w:rsidR="00815E67" w:rsidRPr="007A2812">
        <w:t> </w:t>
      </w:r>
      <w:r w:rsidRPr="007A2812">
        <w:t>záruční době, je prodávající povinen zaplatit kupujícímu smluvní pokutu ve výši 1000,- Kč za každý i</w:t>
      </w:r>
      <w:r w:rsidR="00ED5F37" w:rsidRPr="007A2812">
        <w:t> </w:t>
      </w:r>
      <w:r w:rsidRPr="007A2812">
        <w:t>započatý den prodlení a za každý jednotlivý případ.</w:t>
      </w:r>
    </w:p>
    <w:p w14:paraId="3C6FAD8A" w14:textId="77777777" w:rsidR="007D225E" w:rsidRPr="007A2812" w:rsidRDefault="00F446BF" w:rsidP="007D225E">
      <w:pPr>
        <w:pStyle w:val="Zkladntextodsazen-slo"/>
        <w:tabs>
          <w:tab w:val="clear" w:pos="426"/>
          <w:tab w:val="num" w:pos="284"/>
        </w:tabs>
        <w:ind w:left="284"/>
      </w:pPr>
      <w:r w:rsidRPr="007A2812">
        <w:lastRenderedPageBreak/>
        <w:t>Smluvní pokuty sjednané touto smlouvou zaplatí povinná strana nezávisle na zavinění a na tom, zda a</w:t>
      </w:r>
      <w:r w:rsidR="001268C0">
        <w:t> </w:t>
      </w:r>
      <w:r w:rsidRPr="007A2812">
        <w:t xml:space="preserve">v jaké výši vznikne druhé straně škoda. </w:t>
      </w:r>
      <w:r w:rsidR="007D225E" w:rsidRPr="007A2812">
        <w:t>Smluvní pokuty se nezapočítávají na náhradu případně vzniklé škody, kterou lze vymáhat samostatně.</w:t>
      </w:r>
    </w:p>
    <w:p w14:paraId="23614D31" w14:textId="77777777" w:rsidR="007D225E" w:rsidRPr="007A2812" w:rsidRDefault="007D225E" w:rsidP="007D225E">
      <w:pPr>
        <w:pStyle w:val="Zkladntextodsazen-slo"/>
        <w:tabs>
          <w:tab w:val="clear" w:pos="426"/>
          <w:tab w:val="num" w:pos="284"/>
        </w:tabs>
        <w:ind w:left="284"/>
      </w:pPr>
      <w:r w:rsidRPr="007A2812">
        <w:t>Smluvní pokuty je kupující oprávněn započíst proti pohledávce prodávajícího.</w:t>
      </w:r>
    </w:p>
    <w:p w14:paraId="66DB2445" w14:textId="77777777" w:rsidR="004E01A3" w:rsidRPr="007A2812" w:rsidRDefault="004E01A3" w:rsidP="00DC260D">
      <w:pPr>
        <w:pStyle w:val="Nadpis2"/>
      </w:pPr>
    </w:p>
    <w:p w14:paraId="000B523F" w14:textId="77777777" w:rsidR="004E01A3" w:rsidRPr="007A2812" w:rsidRDefault="004E01A3" w:rsidP="004E01A3">
      <w:pPr>
        <w:pStyle w:val="Nadpis3"/>
      </w:pPr>
      <w:r w:rsidRPr="007A2812">
        <w:t>Závěrečná ujednání</w:t>
      </w:r>
    </w:p>
    <w:p w14:paraId="4D5EF2EF" w14:textId="32B187AD" w:rsidR="004E01A3" w:rsidRDefault="00CF7E18" w:rsidP="00DC260D">
      <w:pPr>
        <w:pStyle w:val="Zkladntextodsazen-slo"/>
        <w:tabs>
          <w:tab w:val="clear" w:pos="426"/>
          <w:tab w:val="num" w:pos="284"/>
        </w:tabs>
        <w:spacing w:afterLines="20" w:after="48"/>
        <w:ind w:left="284"/>
      </w:pPr>
      <w:r>
        <w:t>Tato smlouva nabývá účinnosti dnem jejího uveřejnění v registru smluv podle § 6 odst. 1 zákona č. 340/2015 Sb., o zvláštních podmínkách účinnosti některých smluv, uveřejňování těchto smluv a o registru smluv (dále jen „zákon o registru smluv“), není-li stanovena účinnost pozdější, odvíjející se od lhůty stanovené v § 5 odst. 2 zákona o registru smluv.</w:t>
      </w:r>
    </w:p>
    <w:p w14:paraId="4D2E46F5" w14:textId="0A3A5976" w:rsidR="00077055" w:rsidRPr="007A2812" w:rsidRDefault="00077055" w:rsidP="00077055">
      <w:pPr>
        <w:pStyle w:val="Zkladntextodsazen-slo"/>
        <w:numPr>
          <w:ilvl w:val="0"/>
          <w:numId w:val="0"/>
        </w:numPr>
        <w:spacing w:afterLines="20" w:after="48"/>
        <w:ind w:left="284"/>
      </w:pPr>
      <w:r>
        <w:t>Kupující tuto smlouvu zašle správci registru smluv k uveřejnění prostřednictvím registru smluv bez zbytečného odkladu, nejpozději do 30 dnů od jejího uzavření (§ 5 odst. 2 zákona o registru smluv)</w:t>
      </w:r>
    </w:p>
    <w:p w14:paraId="270BFB1A" w14:textId="77777777" w:rsidR="006C0999" w:rsidRDefault="006C0999" w:rsidP="006C0999">
      <w:pPr>
        <w:pStyle w:val="Zkladntextodsazen-slo"/>
        <w:tabs>
          <w:tab w:val="clear" w:pos="426"/>
        </w:tabs>
        <w:ind w:left="284"/>
      </w:pPr>
      <w:r>
        <w:t>Smluvní strany se zavazují v rámci uzavřeného smluvního vztahu dodržovat Nařízení Evropského parlamentu a Rady (EU) 2016/679 ze dne 27.04.2016 o ochraně fyzických osob v souvislosti se zpracováním osobních údajů a o volném pohybu těchto údajů a o zrušení směrnice 95/46/ES (obecné nařízení o ochraně osobních údajů), (dále jen „GDPR“) a s tímto související zákon č. 110/2019 Sb., o zpracování osobních údajů (dále jen „Zákon“).</w:t>
      </w:r>
    </w:p>
    <w:p w14:paraId="11ACCE85" w14:textId="33E8E460" w:rsidR="006C0999" w:rsidRDefault="006C0999" w:rsidP="006C0999">
      <w:pPr>
        <w:pStyle w:val="Zkladntextodsazen-slo"/>
        <w:numPr>
          <w:ilvl w:val="0"/>
          <w:numId w:val="0"/>
        </w:numPr>
        <w:ind w:left="284" w:hanging="426"/>
      </w:pPr>
      <w:r>
        <w:t xml:space="preserve">        V případě porušení povinností vyplývajících z GDPR nebo Zákona odpovídá za tato porušení ta ze smluvních stran, jejímž jednáním či opomenutím k porušení GDPR nebo Zákona došlo.</w:t>
      </w:r>
    </w:p>
    <w:p w14:paraId="7C3084D9" w14:textId="44AF674D" w:rsidR="006C0999" w:rsidRDefault="006C0999" w:rsidP="006C0999">
      <w:pPr>
        <w:pStyle w:val="Zkladntextodsazen-slo"/>
        <w:numPr>
          <w:ilvl w:val="0"/>
          <w:numId w:val="0"/>
        </w:numPr>
        <w:ind w:left="284" w:hanging="426"/>
      </w:pPr>
      <w:r>
        <w:t xml:space="preserve">       Smluvní strany souhlasí s uvedením osobních údajů ve smlouvě tak, jak jsou tyto ve smlouvě uvedeny a prohlašují, že nakládání se smlouvou obsahující osobní údaje bude odpovídat povinnostem vyplývajícím z GDPR a Zákona.</w:t>
      </w:r>
    </w:p>
    <w:p w14:paraId="4E9A8F92" w14:textId="4F07300E" w:rsidR="00922F2C" w:rsidRPr="007A2812" w:rsidRDefault="006C0999" w:rsidP="006C0999">
      <w:pPr>
        <w:pStyle w:val="Zkladntextodsazen-slo"/>
        <w:numPr>
          <w:ilvl w:val="0"/>
          <w:numId w:val="0"/>
        </w:numPr>
        <w:ind w:left="284" w:hanging="426"/>
      </w:pPr>
      <w:r>
        <w:t xml:space="preserve">       </w:t>
      </w:r>
      <w:r w:rsidR="00922F2C" w:rsidRPr="007A2812">
        <w:t>Smluvní strany se dále dohodly ve smyslu § 1740 odst. 2 a 3</w:t>
      </w:r>
      <w:r w:rsidR="00C43EA8" w:rsidRPr="007A2812">
        <w:t xml:space="preserve"> </w:t>
      </w:r>
      <w:r w:rsidR="005A71DE" w:rsidRPr="007A2812">
        <w:t>OZ</w:t>
      </w:r>
      <w:r w:rsidR="00922F2C" w:rsidRPr="007A2812">
        <w:t>, že vylučují přijetí nabídky, která vyjadřuje obsah návrhu smlouvy jinými slovy, i přijetí nabídky s</w:t>
      </w:r>
      <w:r w:rsidR="00815E67" w:rsidRPr="007A2812">
        <w:t> </w:t>
      </w:r>
      <w:r w:rsidR="00922F2C" w:rsidRPr="007A2812">
        <w:t>dodatkem nebo odchylkou, i když dodatek či odchylka podstatně nemění podmínky nabídky.</w:t>
      </w:r>
    </w:p>
    <w:p w14:paraId="293EED3C" w14:textId="36C13820" w:rsidR="004E01A3" w:rsidRPr="007A2812" w:rsidRDefault="004E01A3" w:rsidP="00DC260D">
      <w:pPr>
        <w:pStyle w:val="Zkladntextodsazen-slo"/>
        <w:tabs>
          <w:tab w:val="clear" w:pos="426"/>
          <w:tab w:val="num" w:pos="284"/>
        </w:tabs>
        <w:spacing w:afterLines="20" w:after="48"/>
        <w:ind w:left="284"/>
      </w:pPr>
      <w:r w:rsidRPr="007A2812">
        <w:t xml:space="preserve">Změnit nebo doplnit tuto smlouvu mohou smluvní strany pouze formou písemných dodatků, které budou vzestupně číslovány, výslovně prohlášeny za dodatek této smlouvy a podepsány oprávněnými zástupci smluvních stran. </w:t>
      </w:r>
      <w:r w:rsidR="00922F2C" w:rsidRPr="007A2812">
        <w:t>Za písemnou formu nebude pro tento účel považována výměna e-mailových či jiných elektronických zpráv.</w:t>
      </w:r>
    </w:p>
    <w:p w14:paraId="6E1FE34C" w14:textId="77777777" w:rsidR="004E01A3" w:rsidRPr="007A2812" w:rsidRDefault="004E01A3" w:rsidP="00DC260D">
      <w:pPr>
        <w:pStyle w:val="Zkladntextodsazen-slo"/>
        <w:tabs>
          <w:tab w:val="clear" w:pos="426"/>
          <w:tab w:val="num" w:pos="284"/>
        </w:tabs>
        <w:ind w:left="284"/>
      </w:pPr>
      <w:r w:rsidRPr="007A2812">
        <w:t>Smluvní vztah lze ukončit písemnou dohodou smluvních stran.</w:t>
      </w:r>
    </w:p>
    <w:p w14:paraId="585FC5E8" w14:textId="77777777" w:rsidR="00684D6F" w:rsidRPr="007A2812" w:rsidRDefault="00684D6F" w:rsidP="00DC260D">
      <w:pPr>
        <w:pStyle w:val="Zkladntextodsazen-slo"/>
        <w:tabs>
          <w:tab w:val="clear" w:pos="426"/>
          <w:tab w:val="num" w:pos="284"/>
        </w:tabs>
        <w:ind w:left="284"/>
      </w:pPr>
      <w:r w:rsidRPr="007A2812">
        <w:t xml:space="preserve">Kupující může závazek ze smlouvy vypovědět </w:t>
      </w:r>
      <w:r w:rsidR="00990E9E" w:rsidRPr="007A2812">
        <w:t>bez výpovědní doby</w:t>
      </w:r>
      <w:r w:rsidR="004642E6">
        <w:t>.</w:t>
      </w:r>
    </w:p>
    <w:p w14:paraId="6D383350" w14:textId="77777777" w:rsidR="009A0527" w:rsidRPr="007A2812" w:rsidRDefault="009A0527" w:rsidP="00DC260D">
      <w:pPr>
        <w:pStyle w:val="Zkladntextodsazen-slo"/>
        <w:tabs>
          <w:tab w:val="clear" w:pos="426"/>
          <w:tab w:val="num" w:pos="284"/>
        </w:tabs>
        <w:ind w:left="284"/>
      </w:pPr>
      <w:r w:rsidRPr="007A2812">
        <w:t xml:space="preserve">Pokud má předmět koupě vady, které jej činí neupotřebitelným, může kupující od smlouvy odstoupit. Tuto možnost má kupující i v případě, že předmět koupě nemá vlastnosti, které si kupující vymínil nebo o kterých prodávající kupujícího ujistil. </w:t>
      </w:r>
    </w:p>
    <w:p w14:paraId="201582B2" w14:textId="77777777" w:rsidR="008D3172" w:rsidRPr="007A2812" w:rsidRDefault="004E01A3" w:rsidP="00DC260D">
      <w:pPr>
        <w:pStyle w:val="Zkladntextodsazen-slo"/>
        <w:tabs>
          <w:tab w:val="clear" w:pos="426"/>
          <w:tab w:val="num" w:pos="284"/>
        </w:tabs>
        <w:ind w:left="284"/>
      </w:pPr>
      <w:r w:rsidRPr="007A2812">
        <w:t>Prodávající nemůže bez souhlasu kupujícího postoupit svá práva, ani převést své povinnosti plyno</w:t>
      </w:r>
      <w:r w:rsidR="00AC4BE9" w:rsidRPr="007A2812">
        <w:t>ucí</w:t>
      </w:r>
      <w:r w:rsidR="00407291" w:rsidRPr="007A2812">
        <w:t xml:space="preserve"> </w:t>
      </w:r>
      <w:r w:rsidR="00AC4BE9" w:rsidRPr="007A2812">
        <w:t>z</w:t>
      </w:r>
      <w:r w:rsidR="00815E67" w:rsidRPr="007A2812">
        <w:t> </w:t>
      </w:r>
      <w:r w:rsidR="00AC4BE9" w:rsidRPr="007A2812">
        <w:t>této smlouvy třetí straně ani není oprávněn tuto smlouvu postoupit.</w:t>
      </w:r>
    </w:p>
    <w:p w14:paraId="7443993D" w14:textId="77777777" w:rsidR="004E01A3" w:rsidRPr="007A2812" w:rsidRDefault="00922F2C" w:rsidP="00DC260D">
      <w:pPr>
        <w:pStyle w:val="Zkladntextodsazen-slo"/>
        <w:tabs>
          <w:tab w:val="clear" w:pos="426"/>
          <w:tab w:val="num" w:pos="284"/>
        </w:tabs>
        <w:ind w:left="284"/>
      </w:pPr>
      <w:r w:rsidRPr="007A2812">
        <w:t>Tato smlouva obsahuje úplné ujednání o předmětu smlouvy a všech náležitostech, které strany měly a</w:t>
      </w:r>
      <w:r w:rsidR="00407291" w:rsidRPr="007A2812">
        <w:t> </w:t>
      </w:r>
      <w:r w:rsidRPr="007A2812">
        <w:t>chtěly ve smlouvě ujednat, a které považují za důležité pro závaznost této smlouvy. Žádný projev stran učiněný při jednání o této smlouvě ani projev učiněný po uzavření této smlouvy nesmí být vykládán v</w:t>
      </w:r>
      <w:r w:rsidR="00815E67" w:rsidRPr="007A2812">
        <w:t> </w:t>
      </w:r>
      <w:r w:rsidRPr="007A2812">
        <w:t>rozporu s</w:t>
      </w:r>
      <w:r w:rsidR="00815E67" w:rsidRPr="007A2812">
        <w:t> </w:t>
      </w:r>
      <w:r w:rsidRPr="007A2812">
        <w:t>výslovnými ustanoveními této smlouvy a nezakládá žádný závazek žádné ze stran.</w:t>
      </w:r>
    </w:p>
    <w:p w14:paraId="605AAA4D" w14:textId="77777777" w:rsidR="00922F2C" w:rsidRPr="007A2812" w:rsidRDefault="00922F2C" w:rsidP="00DC260D">
      <w:pPr>
        <w:pStyle w:val="Zkladntextodsazen-slo"/>
        <w:tabs>
          <w:tab w:val="clear" w:pos="426"/>
          <w:tab w:val="num" w:pos="284"/>
        </w:tabs>
        <w:ind w:left="284"/>
      </w:pPr>
      <w:r w:rsidRPr="007A2812">
        <w:t>Ukáže-li se některé z</w:t>
      </w:r>
      <w:r w:rsidR="00815E67" w:rsidRPr="007A2812">
        <w:t> </w:t>
      </w:r>
      <w:r w:rsidRPr="007A2812">
        <w:t>ustanovení této smlouvy zdánlivým (nicotným), posoudí se vliv této vady na ostatní ustanovení smlouvy obdobně podle § 576 občanského zákoníku.</w:t>
      </w:r>
    </w:p>
    <w:p w14:paraId="1144309B" w14:textId="77777777" w:rsidR="004E01A3" w:rsidRPr="007A2812" w:rsidRDefault="004E01A3" w:rsidP="00DC260D">
      <w:pPr>
        <w:pStyle w:val="Zkladntextodsazen-slo"/>
        <w:tabs>
          <w:tab w:val="clear" w:pos="426"/>
          <w:tab w:val="num" w:pos="284"/>
        </w:tabs>
        <w:ind w:left="284"/>
      </w:pPr>
      <w:r w:rsidRPr="007A2812">
        <w:t>Písemnosti se považují za doručené i v</w:t>
      </w:r>
      <w:r w:rsidR="00815E67" w:rsidRPr="007A2812">
        <w:t> </w:t>
      </w:r>
      <w:r w:rsidRPr="007A2812">
        <w:t>případě, že kterákoliv ze stran její doručení odmítne, či jinak znemožní.</w:t>
      </w:r>
    </w:p>
    <w:p w14:paraId="00095B9E" w14:textId="77777777" w:rsidR="00D14A36" w:rsidRPr="007A2812" w:rsidRDefault="00D14A36" w:rsidP="00DC260D">
      <w:pPr>
        <w:pStyle w:val="Zkladntextodsazen-slo"/>
        <w:tabs>
          <w:tab w:val="clear" w:pos="426"/>
          <w:tab w:val="num" w:pos="284"/>
        </w:tabs>
        <w:ind w:left="284"/>
      </w:pPr>
      <w:r w:rsidRPr="007A2812">
        <w:t>Prodávající se zavazuje, že jakékoliv informace, které se dozvěděl v</w:t>
      </w:r>
      <w:r w:rsidR="00815E67" w:rsidRPr="007A2812">
        <w:t> </w:t>
      </w:r>
      <w:r w:rsidRPr="007A2812">
        <w:t>souvislosti s</w:t>
      </w:r>
      <w:r w:rsidR="00815E67" w:rsidRPr="007A2812">
        <w:t> </w:t>
      </w:r>
      <w:r w:rsidRPr="007A2812">
        <w:t>plněním této smlouvy, neposkytne třetím osobám.</w:t>
      </w:r>
    </w:p>
    <w:p w14:paraId="020C5D72" w14:textId="77777777" w:rsidR="00A23173" w:rsidRPr="007A2812" w:rsidRDefault="00A23173" w:rsidP="00DC260D">
      <w:pPr>
        <w:pStyle w:val="Zkladntextodsazen-slo"/>
        <w:tabs>
          <w:tab w:val="clear" w:pos="426"/>
          <w:tab w:val="num" w:pos="284"/>
        </w:tabs>
        <w:ind w:left="284"/>
      </w:pPr>
      <w:r w:rsidRPr="007A2812">
        <w:t>Vše</w:t>
      </w:r>
      <w:r w:rsidR="00597E88" w:rsidRPr="007A2812">
        <w:t>,</w:t>
      </w:r>
      <w:r w:rsidRPr="007A2812">
        <w:t xml:space="preserve"> co bylo dohodnuto před uzavřením smlouvy je právně irelevantní a mezi stranami platí jen to, co</w:t>
      </w:r>
      <w:r w:rsidR="00E60FF6" w:rsidRPr="007A2812">
        <w:t> </w:t>
      </w:r>
      <w:r w:rsidRPr="007A2812">
        <w:t>je</w:t>
      </w:r>
      <w:r w:rsidR="00E60FF6" w:rsidRPr="007A2812">
        <w:t> </w:t>
      </w:r>
      <w:r w:rsidRPr="007A2812">
        <w:t>dohodnuto ve smlouvě.</w:t>
      </w:r>
    </w:p>
    <w:p w14:paraId="2F6995DD" w14:textId="77777777" w:rsidR="00A23173" w:rsidRPr="007A2812" w:rsidRDefault="00A23173" w:rsidP="00DC260D">
      <w:pPr>
        <w:pStyle w:val="Zkladntextodsazen-slo"/>
        <w:tabs>
          <w:tab w:val="clear" w:pos="426"/>
          <w:tab w:val="num" w:pos="284"/>
        </w:tabs>
        <w:ind w:left="284"/>
      </w:pPr>
      <w:r w:rsidRPr="007A2812">
        <w:t>Prodávající je povinen poskytovat kupujícímu veškeré informace, doklady apod. písemnou formou.</w:t>
      </w:r>
    </w:p>
    <w:p w14:paraId="00A7104E" w14:textId="77777777" w:rsidR="00A23173" w:rsidRPr="007A2812" w:rsidRDefault="00A23173" w:rsidP="00DC260D">
      <w:pPr>
        <w:pStyle w:val="Zkladntextodsazen-slo"/>
        <w:tabs>
          <w:tab w:val="clear" w:pos="426"/>
          <w:tab w:val="num" w:pos="284"/>
        </w:tabs>
        <w:ind w:left="284"/>
      </w:pPr>
      <w:r w:rsidRPr="007A2812">
        <w:lastRenderedPageBreak/>
        <w:t>Tato smlouva byla uzavřena na základě pravé a svobodné vůle po pečlivém zvážení všech stran a</w:t>
      </w:r>
      <w:r w:rsidR="00E60FF6" w:rsidRPr="007A2812">
        <w:t> </w:t>
      </w:r>
      <w:r w:rsidRPr="007A2812">
        <w:t>vzájemném vysvětlení jejího obsahu.</w:t>
      </w:r>
    </w:p>
    <w:p w14:paraId="24293982" w14:textId="520B5850" w:rsidR="00597E88" w:rsidRDefault="00927787" w:rsidP="00597E88">
      <w:pPr>
        <w:pStyle w:val="Zkladntextodsazen-slo"/>
        <w:tabs>
          <w:tab w:val="clear" w:pos="426"/>
        </w:tabs>
        <w:ind w:left="284"/>
      </w:pPr>
      <w:r w:rsidRPr="007A2812">
        <w:t>Tato smlouva je</w:t>
      </w:r>
      <w:r w:rsidR="001F0FBB">
        <w:t xml:space="preserve"> vyhotovena ve 3 stejnopisech s platností originálu podepsaných oprávněnými zástupci smluvních stran, přičemž kupující obdrží dvě vyhotovení a prodávající jedno vyhotovení.</w:t>
      </w:r>
    </w:p>
    <w:p w14:paraId="1446D7B3" w14:textId="272FADD4" w:rsidR="001F0FBB" w:rsidRPr="007A2812" w:rsidRDefault="001F0FBB" w:rsidP="00597E88">
      <w:pPr>
        <w:pStyle w:val="Zkladntextodsazen-slo"/>
        <w:tabs>
          <w:tab w:val="clear" w:pos="426"/>
        </w:tabs>
        <w:ind w:left="284"/>
      </w:pPr>
      <w:r>
        <w:t>Nedílnou součástí této smlouvy je příloha č. 1: Specifikace sprchovacího křesla (doplní prodávající)</w:t>
      </w:r>
    </w:p>
    <w:p w14:paraId="2C46CA43" w14:textId="77777777" w:rsidR="00A75EF6" w:rsidRDefault="00A75EF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32CA29B5" w14:textId="77777777" w:rsidR="00745ECA" w:rsidRDefault="00745EC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47"/>
        <w:gridCol w:w="4747"/>
      </w:tblGrid>
      <w:tr w:rsidR="00745ECA" w:rsidRPr="002200E6" w14:paraId="75977D72" w14:textId="77777777" w:rsidTr="00E24D27">
        <w:trPr>
          <w:jc w:val="center"/>
        </w:trPr>
        <w:tc>
          <w:tcPr>
            <w:tcW w:w="4747" w:type="dxa"/>
            <w:vAlign w:val="center"/>
          </w:tcPr>
          <w:p w14:paraId="10AED588" w14:textId="77777777" w:rsidR="00745ECA" w:rsidRPr="002200E6" w:rsidRDefault="00745ECA" w:rsidP="00E24D27">
            <w:pPr>
              <w:tabs>
                <w:tab w:val="left" w:pos="0"/>
                <w:tab w:val="left" w:pos="4990"/>
              </w:tabs>
              <w:spacing w:before="60"/>
              <w:jc w:val="center"/>
              <w:rPr>
                <w:b/>
                <w:szCs w:val="22"/>
              </w:rPr>
            </w:pPr>
            <w:r w:rsidRPr="00745ECA">
              <w:rPr>
                <w:b/>
                <w:szCs w:val="22"/>
              </w:rPr>
              <w:t>Za kupujícího</w:t>
            </w:r>
          </w:p>
        </w:tc>
        <w:tc>
          <w:tcPr>
            <w:tcW w:w="4747" w:type="dxa"/>
            <w:vAlign w:val="center"/>
          </w:tcPr>
          <w:p w14:paraId="1E426E8B" w14:textId="77777777" w:rsidR="00745ECA" w:rsidRPr="002200E6" w:rsidRDefault="00745ECA" w:rsidP="00E24D27">
            <w:pPr>
              <w:tabs>
                <w:tab w:val="left" w:pos="0"/>
                <w:tab w:val="left" w:pos="4990"/>
              </w:tabs>
              <w:spacing w:before="60"/>
              <w:jc w:val="center"/>
              <w:rPr>
                <w:b/>
                <w:szCs w:val="22"/>
              </w:rPr>
            </w:pPr>
            <w:r w:rsidRPr="00745ECA">
              <w:rPr>
                <w:b/>
                <w:szCs w:val="22"/>
              </w:rPr>
              <w:t>Za prodávajícího</w:t>
            </w:r>
          </w:p>
        </w:tc>
      </w:tr>
      <w:tr w:rsidR="00745ECA" w:rsidRPr="002200E6" w14:paraId="65B4E7EA" w14:textId="77777777" w:rsidTr="00E24D27">
        <w:trPr>
          <w:trHeight w:val="971"/>
          <w:jc w:val="center"/>
        </w:trPr>
        <w:tc>
          <w:tcPr>
            <w:tcW w:w="4747" w:type="dxa"/>
            <w:vAlign w:val="center"/>
          </w:tcPr>
          <w:p w14:paraId="4FB46C09" w14:textId="12685C91" w:rsidR="00745ECA" w:rsidRPr="001F0FBB" w:rsidRDefault="001F0FBB" w:rsidP="00E24D27">
            <w:pPr>
              <w:tabs>
                <w:tab w:val="left" w:pos="0"/>
                <w:tab w:val="left" w:pos="4990"/>
              </w:tabs>
              <w:spacing w:before="60"/>
              <w:rPr>
                <w:bCs/>
                <w:szCs w:val="22"/>
              </w:rPr>
            </w:pPr>
            <w:r w:rsidRPr="001F0FBB">
              <w:rPr>
                <w:bCs/>
                <w:szCs w:val="22"/>
              </w:rPr>
              <w:t>V Orlové dne:</w:t>
            </w:r>
          </w:p>
        </w:tc>
        <w:tc>
          <w:tcPr>
            <w:tcW w:w="4747" w:type="dxa"/>
            <w:vAlign w:val="center"/>
          </w:tcPr>
          <w:p w14:paraId="57A16538" w14:textId="7537BC14" w:rsidR="00745ECA" w:rsidRPr="001F0FBB" w:rsidRDefault="001F0FBB" w:rsidP="00E24D27">
            <w:pPr>
              <w:tabs>
                <w:tab w:val="left" w:pos="0"/>
                <w:tab w:val="left" w:pos="4990"/>
              </w:tabs>
              <w:spacing w:before="60"/>
              <w:rPr>
                <w:bCs/>
                <w:szCs w:val="22"/>
              </w:rPr>
            </w:pPr>
            <w:r w:rsidRPr="001F0FBB">
              <w:rPr>
                <w:bCs/>
                <w:szCs w:val="22"/>
              </w:rPr>
              <w:t xml:space="preserve">V ………. </w:t>
            </w:r>
            <w:r>
              <w:rPr>
                <w:bCs/>
                <w:szCs w:val="22"/>
              </w:rPr>
              <w:t>d</w:t>
            </w:r>
            <w:r w:rsidRPr="001F0FBB">
              <w:rPr>
                <w:bCs/>
                <w:szCs w:val="22"/>
              </w:rPr>
              <w:t>ne:</w:t>
            </w:r>
          </w:p>
        </w:tc>
      </w:tr>
      <w:tr w:rsidR="00745ECA" w:rsidRPr="005601B2" w14:paraId="77B68D97" w14:textId="77777777" w:rsidTr="000E61A7">
        <w:trPr>
          <w:jc w:val="center"/>
        </w:trPr>
        <w:tc>
          <w:tcPr>
            <w:tcW w:w="4747" w:type="dxa"/>
            <w:vAlign w:val="center"/>
          </w:tcPr>
          <w:p w14:paraId="6831DC4A" w14:textId="15D1E4EC" w:rsidR="00745ECA" w:rsidRPr="005601B2" w:rsidRDefault="001F0FBB" w:rsidP="00E24D27">
            <w:pPr>
              <w:tabs>
                <w:tab w:val="left" w:pos="0"/>
                <w:tab w:val="left" w:pos="4990"/>
              </w:tabs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Ing. Vít Macháček</w:t>
            </w:r>
          </w:p>
          <w:p w14:paraId="5BDCEC61" w14:textId="584AD82A" w:rsidR="00745ECA" w:rsidRPr="001F0FBB" w:rsidRDefault="001F0FBB" w:rsidP="00E24D27">
            <w:pPr>
              <w:tabs>
                <w:tab w:val="left" w:pos="0"/>
                <w:tab w:val="left" w:pos="4990"/>
              </w:tabs>
              <w:spacing w:before="60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ř</w:t>
            </w:r>
            <w:r w:rsidRPr="001F0FBB">
              <w:rPr>
                <w:bCs/>
                <w:szCs w:val="22"/>
              </w:rPr>
              <w:t>editel Domova Vesna p.o.</w:t>
            </w:r>
          </w:p>
        </w:tc>
        <w:tc>
          <w:tcPr>
            <w:tcW w:w="4747" w:type="dxa"/>
            <w:vAlign w:val="center"/>
          </w:tcPr>
          <w:p w14:paraId="57B5E246" w14:textId="137308F2" w:rsidR="00745ECA" w:rsidRPr="005601B2" w:rsidRDefault="00745ECA" w:rsidP="00E24D27">
            <w:pPr>
              <w:tabs>
                <w:tab w:val="left" w:pos="0"/>
                <w:tab w:val="left" w:pos="4990"/>
              </w:tabs>
              <w:spacing w:before="60"/>
              <w:jc w:val="center"/>
              <w:rPr>
                <w:bCs/>
                <w:iCs/>
                <w:szCs w:val="22"/>
              </w:rPr>
            </w:pPr>
          </w:p>
        </w:tc>
      </w:tr>
      <w:tr w:rsidR="00745ECA" w:rsidRPr="002200E6" w14:paraId="2BC8C698" w14:textId="77777777" w:rsidTr="00E24D27">
        <w:trPr>
          <w:jc w:val="center"/>
        </w:trPr>
        <w:tc>
          <w:tcPr>
            <w:tcW w:w="4747" w:type="dxa"/>
            <w:vAlign w:val="center"/>
          </w:tcPr>
          <w:p w14:paraId="3162C4DB" w14:textId="23948304" w:rsidR="00745ECA" w:rsidRPr="005601B2" w:rsidRDefault="00745ECA" w:rsidP="00E24D27">
            <w:pPr>
              <w:tabs>
                <w:tab w:val="left" w:pos="0"/>
                <w:tab w:val="left" w:pos="4990"/>
              </w:tabs>
              <w:spacing w:before="60"/>
              <w:jc w:val="center"/>
              <w:rPr>
                <w:szCs w:val="22"/>
              </w:rPr>
            </w:pPr>
          </w:p>
        </w:tc>
        <w:tc>
          <w:tcPr>
            <w:tcW w:w="4747" w:type="dxa"/>
            <w:vAlign w:val="center"/>
          </w:tcPr>
          <w:p w14:paraId="3526C7B9" w14:textId="6B2C7514" w:rsidR="00745ECA" w:rsidRPr="002200E6" w:rsidRDefault="00745ECA" w:rsidP="00E24D27">
            <w:pPr>
              <w:tabs>
                <w:tab w:val="left" w:pos="0"/>
                <w:tab w:val="left" w:pos="4990"/>
              </w:tabs>
              <w:spacing w:before="60"/>
              <w:jc w:val="center"/>
              <w:rPr>
                <w:szCs w:val="22"/>
              </w:rPr>
            </w:pPr>
          </w:p>
        </w:tc>
      </w:tr>
    </w:tbl>
    <w:p w14:paraId="2CC25CC5" w14:textId="77777777" w:rsidR="00690D8E" w:rsidRDefault="00690D8E" w:rsidP="001268C0">
      <w:pPr>
        <w:spacing w:line="26" w:lineRule="atLeast"/>
        <w:ind w:left="426"/>
        <w:rPr>
          <w:rFonts w:ascii="Arial" w:hAnsi="Arial" w:cs="Arial"/>
          <w:b/>
        </w:rPr>
      </w:pPr>
    </w:p>
    <w:p w14:paraId="08E7D48E" w14:textId="77777777" w:rsidR="00690D8E" w:rsidRDefault="00690D8E" w:rsidP="001268C0">
      <w:pPr>
        <w:spacing w:line="26" w:lineRule="atLeast"/>
        <w:ind w:left="426"/>
        <w:rPr>
          <w:rFonts w:ascii="Arial" w:hAnsi="Arial" w:cs="Arial"/>
          <w:b/>
        </w:rPr>
      </w:pPr>
    </w:p>
    <w:p w14:paraId="51754E87" w14:textId="77777777" w:rsidR="00690D8E" w:rsidRDefault="00690D8E" w:rsidP="001268C0">
      <w:pPr>
        <w:spacing w:line="26" w:lineRule="atLeast"/>
        <w:ind w:left="426"/>
        <w:rPr>
          <w:rFonts w:ascii="Arial" w:hAnsi="Arial" w:cs="Arial"/>
          <w:b/>
        </w:rPr>
      </w:pPr>
    </w:p>
    <w:p w14:paraId="2487277C" w14:textId="77777777" w:rsidR="00690D8E" w:rsidRDefault="00690D8E" w:rsidP="001268C0">
      <w:pPr>
        <w:spacing w:line="26" w:lineRule="atLeast"/>
        <w:ind w:left="426"/>
        <w:rPr>
          <w:rFonts w:ascii="Arial" w:hAnsi="Arial" w:cs="Arial"/>
          <w:b/>
        </w:rPr>
      </w:pPr>
    </w:p>
    <w:p w14:paraId="2E0A5452" w14:textId="77777777" w:rsidR="00690D8E" w:rsidRDefault="00690D8E" w:rsidP="001268C0">
      <w:pPr>
        <w:spacing w:line="26" w:lineRule="atLeast"/>
        <w:ind w:left="426"/>
        <w:rPr>
          <w:rFonts w:ascii="Arial" w:hAnsi="Arial" w:cs="Arial"/>
          <w:b/>
        </w:rPr>
      </w:pPr>
    </w:p>
    <w:p w14:paraId="1E653683" w14:textId="77777777" w:rsidR="00690D8E" w:rsidRDefault="00690D8E" w:rsidP="001268C0">
      <w:pPr>
        <w:spacing w:line="26" w:lineRule="atLeast"/>
        <w:ind w:left="426"/>
        <w:rPr>
          <w:rFonts w:ascii="Arial" w:hAnsi="Arial" w:cs="Arial"/>
          <w:b/>
        </w:rPr>
      </w:pPr>
    </w:p>
    <w:p w14:paraId="2300E201" w14:textId="77777777" w:rsidR="00690D8E" w:rsidRDefault="00690D8E" w:rsidP="001268C0">
      <w:pPr>
        <w:spacing w:line="26" w:lineRule="atLeast"/>
        <w:ind w:left="426"/>
        <w:rPr>
          <w:rFonts w:ascii="Arial" w:hAnsi="Arial" w:cs="Arial"/>
          <w:b/>
        </w:rPr>
      </w:pPr>
    </w:p>
    <w:p w14:paraId="1B312765" w14:textId="77777777" w:rsidR="00690D8E" w:rsidRDefault="00690D8E" w:rsidP="001268C0">
      <w:pPr>
        <w:spacing w:line="26" w:lineRule="atLeast"/>
        <w:ind w:left="426"/>
        <w:rPr>
          <w:rFonts w:ascii="Arial" w:hAnsi="Arial" w:cs="Arial"/>
          <w:b/>
        </w:rPr>
      </w:pPr>
    </w:p>
    <w:p w14:paraId="55E2F76D" w14:textId="77777777" w:rsidR="00690D8E" w:rsidRDefault="00690D8E" w:rsidP="001268C0">
      <w:pPr>
        <w:spacing w:line="26" w:lineRule="atLeast"/>
        <w:ind w:left="426"/>
        <w:rPr>
          <w:rFonts w:ascii="Arial" w:hAnsi="Arial" w:cs="Arial"/>
          <w:b/>
        </w:rPr>
      </w:pPr>
    </w:p>
    <w:p w14:paraId="127FD984" w14:textId="77777777" w:rsidR="00690D8E" w:rsidRDefault="00690D8E" w:rsidP="001268C0">
      <w:pPr>
        <w:spacing w:line="26" w:lineRule="atLeast"/>
        <w:ind w:left="426"/>
        <w:rPr>
          <w:rFonts w:ascii="Arial" w:hAnsi="Arial" w:cs="Arial"/>
          <w:b/>
        </w:rPr>
      </w:pPr>
    </w:p>
    <w:p w14:paraId="1C5A3440" w14:textId="77777777" w:rsidR="00690D8E" w:rsidRDefault="00690D8E" w:rsidP="001268C0">
      <w:pPr>
        <w:spacing w:line="26" w:lineRule="atLeast"/>
        <w:ind w:left="426"/>
        <w:rPr>
          <w:rFonts w:ascii="Arial" w:hAnsi="Arial" w:cs="Arial"/>
          <w:b/>
        </w:rPr>
      </w:pPr>
    </w:p>
    <w:p w14:paraId="6BFAFEA2" w14:textId="77777777" w:rsidR="00690D8E" w:rsidRDefault="00690D8E" w:rsidP="001268C0">
      <w:pPr>
        <w:spacing w:line="26" w:lineRule="atLeast"/>
        <w:ind w:left="426"/>
        <w:rPr>
          <w:rFonts w:ascii="Arial" w:hAnsi="Arial" w:cs="Arial"/>
          <w:b/>
        </w:rPr>
      </w:pPr>
    </w:p>
    <w:p w14:paraId="1376D4FB" w14:textId="77777777" w:rsidR="00690D8E" w:rsidRDefault="00690D8E" w:rsidP="001268C0">
      <w:pPr>
        <w:spacing w:line="26" w:lineRule="atLeast"/>
        <w:ind w:left="426"/>
        <w:rPr>
          <w:rFonts w:ascii="Arial" w:hAnsi="Arial" w:cs="Arial"/>
          <w:b/>
        </w:rPr>
      </w:pPr>
    </w:p>
    <w:p w14:paraId="230F49B7" w14:textId="77777777" w:rsidR="00690D8E" w:rsidRDefault="00690D8E" w:rsidP="001268C0">
      <w:pPr>
        <w:spacing w:line="26" w:lineRule="atLeast"/>
        <w:ind w:left="426"/>
        <w:rPr>
          <w:rFonts w:ascii="Arial" w:hAnsi="Arial" w:cs="Arial"/>
          <w:b/>
        </w:rPr>
      </w:pPr>
    </w:p>
    <w:p w14:paraId="374959E3" w14:textId="77777777" w:rsidR="00690D8E" w:rsidRDefault="00690D8E" w:rsidP="001268C0">
      <w:pPr>
        <w:spacing w:line="26" w:lineRule="atLeast"/>
        <w:ind w:left="426"/>
        <w:rPr>
          <w:rFonts w:ascii="Arial" w:hAnsi="Arial" w:cs="Arial"/>
          <w:b/>
        </w:rPr>
      </w:pPr>
    </w:p>
    <w:p w14:paraId="66E622ED" w14:textId="77777777" w:rsidR="00690D8E" w:rsidRDefault="00690D8E" w:rsidP="001268C0">
      <w:pPr>
        <w:spacing w:line="26" w:lineRule="atLeast"/>
        <w:ind w:left="426"/>
        <w:rPr>
          <w:rFonts w:ascii="Arial" w:hAnsi="Arial" w:cs="Arial"/>
          <w:b/>
        </w:rPr>
      </w:pPr>
    </w:p>
    <w:p w14:paraId="3EC1E5A7" w14:textId="77777777" w:rsidR="00690D8E" w:rsidRDefault="00690D8E" w:rsidP="001268C0">
      <w:pPr>
        <w:spacing w:line="26" w:lineRule="atLeast"/>
        <w:ind w:left="426"/>
        <w:rPr>
          <w:rFonts w:ascii="Arial" w:hAnsi="Arial" w:cs="Arial"/>
          <w:b/>
        </w:rPr>
      </w:pPr>
    </w:p>
    <w:p w14:paraId="604504D1" w14:textId="77777777" w:rsidR="00690D8E" w:rsidRDefault="00690D8E" w:rsidP="001268C0">
      <w:pPr>
        <w:spacing w:line="26" w:lineRule="atLeast"/>
        <w:ind w:left="426"/>
        <w:rPr>
          <w:rFonts w:ascii="Arial" w:hAnsi="Arial" w:cs="Arial"/>
          <w:b/>
        </w:rPr>
      </w:pPr>
    </w:p>
    <w:p w14:paraId="117C3431" w14:textId="77777777" w:rsidR="00690D8E" w:rsidRDefault="00690D8E" w:rsidP="001268C0">
      <w:pPr>
        <w:spacing w:line="26" w:lineRule="atLeast"/>
        <w:ind w:left="426"/>
        <w:rPr>
          <w:rFonts w:ascii="Arial" w:hAnsi="Arial" w:cs="Arial"/>
          <w:b/>
        </w:rPr>
      </w:pPr>
    </w:p>
    <w:p w14:paraId="27C43C1C" w14:textId="77777777" w:rsidR="00690D8E" w:rsidRDefault="00690D8E" w:rsidP="001268C0">
      <w:pPr>
        <w:spacing w:line="26" w:lineRule="atLeast"/>
        <w:ind w:left="426"/>
        <w:rPr>
          <w:rFonts w:ascii="Arial" w:hAnsi="Arial" w:cs="Arial"/>
          <w:b/>
        </w:rPr>
      </w:pPr>
    </w:p>
    <w:p w14:paraId="5077D589" w14:textId="77777777" w:rsidR="00690D8E" w:rsidRDefault="00690D8E" w:rsidP="001268C0">
      <w:pPr>
        <w:spacing w:line="26" w:lineRule="atLeast"/>
        <w:ind w:left="426"/>
        <w:rPr>
          <w:rFonts w:ascii="Arial" w:hAnsi="Arial" w:cs="Arial"/>
          <w:b/>
        </w:rPr>
      </w:pPr>
    </w:p>
    <w:p w14:paraId="7CD942A4" w14:textId="77777777" w:rsidR="00690D8E" w:rsidRDefault="00690D8E" w:rsidP="001268C0">
      <w:pPr>
        <w:spacing w:line="26" w:lineRule="atLeast"/>
        <w:ind w:left="426"/>
        <w:rPr>
          <w:rFonts w:ascii="Arial" w:hAnsi="Arial" w:cs="Arial"/>
          <w:b/>
        </w:rPr>
      </w:pPr>
    </w:p>
    <w:p w14:paraId="358D67DB" w14:textId="77777777" w:rsidR="00690D8E" w:rsidRDefault="00690D8E" w:rsidP="001268C0">
      <w:pPr>
        <w:spacing w:line="26" w:lineRule="atLeast"/>
        <w:ind w:left="426"/>
        <w:rPr>
          <w:rFonts w:ascii="Arial" w:hAnsi="Arial" w:cs="Arial"/>
          <w:b/>
        </w:rPr>
      </w:pPr>
    </w:p>
    <w:p w14:paraId="0AB3496A" w14:textId="77777777" w:rsidR="00690D8E" w:rsidRDefault="00690D8E" w:rsidP="001268C0">
      <w:pPr>
        <w:spacing w:line="26" w:lineRule="atLeast"/>
        <w:ind w:left="426"/>
        <w:rPr>
          <w:rFonts w:ascii="Arial" w:hAnsi="Arial" w:cs="Arial"/>
          <w:b/>
        </w:rPr>
      </w:pPr>
    </w:p>
    <w:p w14:paraId="7F352DE4" w14:textId="77777777" w:rsidR="00B86509" w:rsidRDefault="00B86509" w:rsidP="001268C0">
      <w:pPr>
        <w:spacing w:line="26" w:lineRule="atLeast"/>
        <w:ind w:left="426"/>
        <w:rPr>
          <w:rFonts w:ascii="Arial" w:hAnsi="Arial" w:cs="Arial"/>
          <w:b/>
        </w:rPr>
      </w:pPr>
    </w:p>
    <w:p w14:paraId="3033082C" w14:textId="77777777" w:rsidR="00B86509" w:rsidRDefault="00B86509" w:rsidP="001268C0">
      <w:pPr>
        <w:spacing w:line="26" w:lineRule="atLeast"/>
        <w:ind w:left="426"/>
        <w:rPr>
          <w:rFonts w:ascii="Arial" w:hAnsi="Arial" w:cs="Arial"/>
          <w:b/>
        </w:rPr>
      </w:pPr>
    </w:p>
    <w:p w14:paraId="5154E150" w14:textId="77777777" w:rsidR="00B86509" w:rsidRDefault="00B86509" w:rsidP="001268C0">
      <w:pPr>
        <w:spacing w:line="26" w:lineRule="atLeast"/>
        <w:ind w:left="426"/>
        <w:rPr>
          <w:rFonts w:ascii="Arial" w:hAnsi="Arial" w:cs="Arial"/>
          <w:b/>
        </w:rPr>
      </w:pPr>
    </w:p>
    <w:p w14:paraId="6CCAD1AD" w14:textId="77777777" w:rsidR="00512F87" w:rsidRDefault="00512F87" w:rsidP="001268C0">
      <w:pPr>
        <w:spacing w:line="26" w:lineRule="atLeast"/>
        <w:ind w:left="426"/>
        <w:rPr>
          <w:rFonts w:ascii="Arial" w:hAnsi="Arial" w:cs="Arial"/>
          <w:b/>
        </w:rPr>
      </w:pPr>
    </w:p>
    <w:p w14:paraId="515FCAEC" w14:textId="77777777" w:rsidR="00512F87" w:rsidRDefault="00512F87" w:rsidP="001268C0">
      <w:pPr>
        <w:spacing w:line="26" w:lineRule="atLeast"/>
        <w:ind w:left="426"/>
        <w:rPr>
          <w:rFonts w:ascii="Arial" w:hAnsi="Arial" w:cs="Arial"/>
          <w:b/>
        </w:rPr>
      </w:pPr>
    </w:p>
    <w:p w14:paraId="75569783" w14:textId="77777777" w:rsidR="00512F87" w:rsidRDefault="00512F87" w:rsidP="001268C0">
      <w:pPr>
        <w:spacing w:line="26" w:lineRule="atLeast"/>
        <w:ind w:left="426"/>
        <w:rPr>
          <w:rFonts w:ascii="Arial" w:hAnsi="Arial" w:cs="Arial"/>
          <w:b/>
        </w:rPr>
      </w:pPr>
    </w:p>
    <w:p w14:paraId="046934AC" w14:textId="77777777" w:rsidR="00512F87" w:rsidRDefault="00512F87" w:rsidP="001268C0">
      <w:pPr>
        <w:spacing w:line="26" w:lineRule="atLeast"/>
        <w:ind w:left="426"/>
        <w:rPr>
          <w:rFonts w:ascii="Arial" w:hAnsi="Arial" w:cs="Arial"/>
          <w:b/>
        </w:rPr>
      </w:pPr>
    </w:p>
    <w:p w14:paraId="1E0B01ED" w14:textId="77777777" w:rsidR="00512F87" w:rsidRDefault="00512F87" w:rsidP="001268C0">
      <w:pPr>
        <w:spacing w:line="26" w:lineRule="atLeast"/>
        <w:ind w:left="426"/>
        <w:rPr>
          <w:rFonts w:ascii="Arial" w:hAnsi="Arial" w:cs="Arial"/>
          <w:b/>
        </w:rPr>
      </w:pPr>
    </w:p>
    <w:p w14:paraId="1CC0D415" w14:textId="77777777" w:rsidR="00512F87" w:rsidRDefault="00512F87" w:rsidP="001268C0">
      <w:pPr>
        <w:spacing w:line="26" w:lineRule="atLeast"/>
        <w:ind w:left="426"/>
        <w:rPr>
          <w:rFonts w:ascii="Arial" w:hAnsi="Arial" w:cs="Arial"/>
          <w:b/>
        </w:rPr>
      </w:pPr>
    </w:p>
    <w:p w14:paraId="65944ABF" w14:textId="77777777" w:rsidR="00512F87" w:rsidRDefault="00512F87" w:rsidP="001268C0">
      <w:pPr>
        <w:spacing w:line="26" w:lineRule="atLeast"/>
        <w:ind w:left="426"/>
        <w:rPr>
          <w:rFonts w:ascii="Arial" w:hAnsi="Arial" w:cs="Arial"/>
          <w:b/>
        </w:rPr>
      </w:pPr>
    </w:p>
    <w:p w14:paraId="163D4E70" w14:textId="77777777" w:rsidR="00512F87" w:rsidRDefault="00512F87" w:rsidP="001268C0">
      <w:pPr>
        <w:spacing w:line="26" w:lineRule="atLeast"/>
        <w:ind w:left="426"/>
        <w:rPr>
          <w:rFonts w:ascii="Arial" w:hAnsi="Arial" w:cs="Arial"/>
          <w:b/>
        </w:rPr>
      </w:pPr>
    </w:p>
    <w:p w14:paraId="43B7DB17" w14:textId="77777777" w:rsidR="00512F87" w:rsidRDefault="00512F87" w:rsidP="001268C0">
      <w:pPr>
        <w:spacing w:line="26" w:lineRule="atLeast"/>
        <w:ind w:left="426"/>
        <w:rPr>
          <w:rFonts w:ascii="Arial" w:hAnsi="Arial" w:cs="Arial"/>
          <w:b/>
        </w:rPr>
      </w:pPr>
    </w:p>
    <w:p w14:paraId="25DC5B29" w14:textId="77777777" w:rsidR="00512F87" w:rsidRDefault="00512F87" w:rsidP="001268C0">
      <w:pPr>
        <w:spacing w:line="26" w:lineRule="atLeast"/>
        <w:ind w:left="426"/>
        <w:rPr>
          <w:rFonts w:ascii="Arial" w:hAnsi="Arial" w:cs="Arial"/>
          <w:b/>
        </w:rPr>
      </w:pPr>
    </w:p>
    <w:p w14:paraId="0E2CD70B" w14:textId="77777777" w:rsidR="00512F87" w:rsidRDefault="00512F87" w:rsidP="001268C0">
      <w:pPr>
        <w:spacing w:line="26" w:lineRule="atLeast"/>
        <w:ind w:left="426"/>
        <w:rPr>
          <w:rFonts w:ascii="Arial" w:hAnsi="Arial" w:cs="Arial"/>
          <w:b/>
        </w:rPr>
      </w:pPr>
    </w:p>
    <w:p w14:paraId="3918ADFD" w14:textId="77777777" w:rsidR="00512F87" w:rsidRDefault="00512F87" w:rsidP="001268C0">
      <w:pPr>
        <w:spacing w:line="26" w:lineRule="atLeast"/>
        <w:ind w:left="426"/>
        <w:rPr>
          <w:rFonts w:ascii="Arial" w:hAnsi="Arial" w:cs="Arial"/>
          <w:b/>
        </w:rPr>
      </w:pPr>
    </w:p>
    <w:p w14:paraId="212FEB42" w14:textId="77777777" w:rsidR="00512F87" w:rsidRDefault="00512F87" w:rsidP="001268C0">
      <w:pPr>
        <w:spacing w:line="26" w:lineRule="atLeast"/>
        <w:ind w:left="426"/>
        <w:rPr>
          <w:rFonts w:ascii="Arial" w:hAnsi="Arial" w:cs="Arial"/>
          <w:b/>
        </w:rPr>
      </w:pPr>
    </w:p>
    <w:p w14:paraId="1148E3E7" w14:textId="77777777" w:rsidR="00512F87" w:rsidRDefault="00512F87" w:rsidP="001268C0">
      <w:pPr>
        <w:spacing w:line="26" w:lineRule="atLeast"/>
        <w:ind w:left="426"/>
        <w:rPr>
          <w:rFonts w:ascii="Arial" w:hAnsi="Arial" w:cs="Arial"/>
          <w:b/>
        </w:rPr>
      </w:pPr>
    </w:p>
    <w:p w14:paraId="43FD9001" w14:textId="77777777" w:rsidR="00512F87" w:rsidRDefault="00512F87" w:rsidP="001268C0">
      <w:pPr>
        <w:spacing w:line="26" w:lineRule="atLeast"/>
        <w:ind w:left="426"/>
        <w:rPr>
          <w:rFonts w:ascii="Arial" w:hAnsi="Arial" w:cs="Arial"/>
          <w:b/>
        </w:rPr>
      </w:pPr>
    </w:p>
    <w:p w14:paraId="6305831F" w14:textId="77777777" w:rsidR="00512F87" w:rsidRDefault="00512F87" w:rsidP="001268C0">
      <w:pPr>
        <w:spacing w:line="26" w:lineRule="atLeast"/>
        <w:ind w:left="426"/>
        <w:rPr>
          <w:rFonts w:ascii="Arial" w:hAnsi="Arial" w:cs="Arial"/>
          <w:b/>
        </w:rPr>
      </w:pPr>
    </w:p>
    <w:p w14:paraId="182B2B4B" w14:textId="1E113BD1" w:rsidR="00512F87" w:rsidRDefault="00512F87" w:rsidP="001268C0">
      <w:pPr>
        <w:spacing w:line="26" w:lineRule="atLeast"/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1 ke smlouvě: Specifikace sprchovací křesla – Automatický sprchový set</w:t>
      </w:r>
    </w:p>
    <w:p w14:paraId="79325617" w14:textId="77777777" w:rsidR="00257B6E" w:rsidRPr="00257B6E" w:rsidRDefault="00257B6E" w:rsidP="001268C0">
      <w:pPr>
        <w:spacing w:line="26" w:lineRule="atLeast"/>
        <w:ind w:left="426"/>
        <w:rPr>
          <w:rFonts w:ascii="Arial" w:hAnsi="Arial" w:cs="Arial"/>
          <w:bCs/>
          <w:i/>
          <w:iCs/>
        </w:rPr>
      </w:pPr>
    </w:p>
    <w:p w14:paraId="5A78ED63" w14:textId="78623FB8" w:rsidR="00257B6E" w:rsidRPr="00257B6E" w:rsidRDefault="00257B6E" w:rsidP="001268C0">
      <w:pPr>
        <w:spacing w:line="26" w:lineRule="atLeast"/>
        <w:ind w:left="426"/>
        <w:rPr>
          <w:rFonts w:ascii="Arial" w:hAnsi="Arial" w:cs="Arial"/>
          <w:bCs/>
          <w:i/>
          <w:iCs/>
        </w:rPr>
      </w:pPr>
      <w:r w:rsidRPr="00257B6E">
        <w:rPr>
          <w:rFonts w:ascii="Arial" w:hAnsi="Arial" w:cs="Arial"/>
          <w:bCs/>
          <w:i/>
          <w:iCs/>
          <w:highlight w:val="yellow"/>
        </w:rPr>
        <w:t>(prodávající doplní podrobnou specifikaci jím nabízeného sprchovacího křesla – Automatický sprchový set)</w:t>
      </w:r>
      <w:r w:rsidRPr="00257B6E">
        <w:rPr>
          <w:rFonts w:ascii="Arial" w:hAnsi="Arial" w:cs="Arial"/>
          <w:bCs/>
          <w:i/>
          <w:iCs/>
        </w:rPr>
        <w:t xml:space="preserve"> </w:t>
      </w:r>
    </w:p>
    <w:sectPr w:rsidR="00257B6E" w:rsidRPr="00257B6E" w:rsidSect="00771F0C">
      <w:headerReference w:type="default" r:id="rId8"/>
      <w:footerReference w:type="default" r:id="rId9"/>
      <w:pgSz w:w="11906" w:h="16838"/>
      <w:pgMar w:top="1797" w:right="1106" w:bottom="1418" w:left="1260" w:header="708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85987" w14:textId="77777777" w:rsidR="004A10F4" w:rsidRDefault="004A10F4">
      <w:r>
        <w:separator/>
      </w:r>
    </w:p>
  </w:endnote>
  <w:endnote w:type="continuationSeparator" w:id="0">
    <w:p w14:paraId="7DE9CC61" w14:textId="77777777" w:rsidR="004A10F4" w:rsidRDefault="004A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0B7B0" w14:textId="51527863" w:rsidR="00492C0F" w:rsidRPr="006F01BF" w:rsidRDefault="00492C0F" w:rsidP="00492C0F">
    <w:pPr>
      <w:pStyle w:val="Zpat"/>
      <w:tabs>
        <w:tab w:val="clear" w:pos="4536"/>
        <w:tab w:val="clear" w:pos="9072"/>
        <w:tab w:val="center" w:pos="180"/>
        <w:tab w:val="left" w:pos="3060"/>
      </w:tabs>
      <w:spacing w:before="120" w:after="120"/>
      <w:ind w:left="-28" w:hanging="539"/>
      <w:rPr>
        <w:rStyle w:val="slostrnky"/>
        <w:rFonts w:ascii="Arial" w:hAnsi="Arial" w:cs="Arial"/>
        <w:sz w:val="16"/>
      </w:rPr>
    </w:pPr>
    <w:r w:rsidRPr="006F01BF">
      <w:rPr>
        <w:rStyle w:val="slostrnky"/>
        <w:rFonts w:ascii="Arial" w:hAnsi="Arial" w:cs="Arial"/>
        <w:sz w:val="16"/>
      </w:rPr>
      <w:fldChar w:fldCharType="begin"/>
    </w:r>
    <w:r w:rsidRPr="006F01BF">
      <w:rPr>
        <w:rStyle w:val="slostrnky"/>
        <w:rFonts w:ascii="Arial" w:hAnsi="Arial" w:cs="Arial"/>
        <w:sz w:val="16"/>
      </w:rPr>
      <w:instrText xml:space="preserve"> PAGE </w:instrText>
    </w:r>
    <w:r w:rsidRPr="006F01BF">
      <w:rPr>
        <w:rStyle w:val="slostrnky"/>
        <w:rFonts w:ascii="Arial" w:hAnsi="Arial" w:cs="Arial"/>
        <w:sz w:val="16"/>
      </w:rPr>
      <w:fldChar w:fldCharType="separate"/>
    </w:r>
    <w:r w:rsidRPr="006F01BF">
      <w:rPr>
        <w:rStyle w:val="slostrnky"/>
        <w:rFonts w:ascii="Arial" w:hAnsi="Arial" w:cs="Arial"/>
        <w:sz w:val="16"/>
      </w:rPr>
      <w:t>1</w:t>
    </w:r>
    <w:r w:rsidRPr="006F01BF">
      <w:rPr>
        <w:rStyle w:val="slostrnky"/>
        <w:rFonts w:ascii="Arial" w:hAnsi="Arial" w:cs="Arial"/>
        <w:sz w:val="16"/>
      </w:rPr>
      <w:fldChar w:fldCharType="end"/>
    </w:r>
    <w:r w:rsidRPr="006F01BF">
      <w:rPr>
        <w:rStyle w:val="slostrnky"/>
        <w:rFonts w:ascii="Arial" w:hAnsi="Arial" w:cs="Arial"/>
        <w:sz w:val="16"/>
      </w:rPr>
      <w:t>/</w:t>
    </w:r>
    <w:r w:rsidRPr="006F01BF">
      <w:rPr>
        <w:rStyle w:val="slostrnky"/>
        <w:rFonts w:ascii="Arial" w:hAnsi="Arial" w:cs="Arial"/>
        <w:sz w:val="16"/>
      </w:rPr>
      <w:fldChar w:fldCharType="begin"/>
    </w:r>
    <w:r w:rsidRPr="006F01BF">
      <w:rPr>
        <w:rStyle w:val="slostrnky"/>
        <w:rFonts w:ascii="Arial" w:hAnsi="Arial" w:cs="Arial"/>
        <w:sz w:val="16"/>
      </w:rPr>
      <w:instrText xml:space="preserve"> NUMPAGES </w:instrText>
    </w:r>
    <w:r w:rsidRPr="006F01BF">
      <w:rPr>
        <w:rStyle w:val="slostrnky"/>
        <w:rFonts w:ascii="Arial" w:hAnsi="Arial" w:cs="Arial"/>
        <w:sz w:val="16"/>
      </w:rPr>
      <w:fldChar w:fldCharType="separate"/>
    </w:r>
    <w:r w:rsidRPr="006F01BF">
      <w:rPr>
        <w:rStyle w:val="slostrnky"/>
        <w:rFonts w:ascii="Arial" w:hAnsi="Arial" w:cs="Arial"/>
        <w:sz w:val="16"/>
      </w:rPr>
      <w:t>8</w:t>
    </w:r>
    <w:r w:rsidRPr="006F01BF">
      <w:rPr>
        <w:rStyle w:val="slostrnky"/>
        <w:rFonts w:ascii="Arial" w:hAnsi="Arial" w:cs="Arial"/>
        <w:sz w:val="16"/>
      </w:rPr>
      <w:fldChar w:fldCharType="end"/>
    </w:r>
    <w:r w:rsidRPr="006F01BF">
      <w:rPr>
        <w:rStyle w:val="slostrnky"/>
        <w:rFonts w:ascii="Arial" w:hAnsi="Arial" w:cs="Arial"/>
        <w:sz w:val="16"/>
      </w:rPr>
      <w:tab/>
    </w:r>
  </w:p>
  <w:p w14:paraId="40E3D260" w14:textId="79D153AC" w:rsidR="00B811F9" w:rsidRPr="00492C0F" w:rsidRDefault="00B811F9" w:rsidP="00492C0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3103A" w14:textId="77777777" w:rsidR="004A10F4" w:rsidRDefault="004A10F4">
      <w:r>
        <w:separator/>
      </w:r>
    </w:p>
  </w:footnote>
  <w:footnote w:type="continuationSeparator" w:id="0">
    <w:p w14:paraId="457AB8EC" w14:textId="77777777" w:rsidR="004A10F4" w:rsidRDefault="004A1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8BBF" w14:textId="77777777" w:rsidR="00B811F9" w:rsidRDefault="00B811F9" w:rsidP="004E01A3">
    <w:pPr>
      <w:pStyle w:val="Zhlav"/>
    </w:pPr>
  </w:p>
  <w:p w14:paraId="743FF766" w14:textId="77777777" w:rsidR="003249F6" w:rsidRPr="004E01A3" w:rsidRDefault="003249F6" w:rsidP="004E01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1388910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1A04EB"/>
    <w:multiLevelType w:val="hybridMultilevel"/>
    <w:tmpl w:val="DA3E2926"/>
    <w:lvl w:ilvl="0" w:tplc="9F8C2E7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A742B9"/>
    <w:multiLevelType w:val="hybridMultilevel"/>
    <w:tmpl w:val="0FBE4728"/>
    <w:lvl w:ilvl="0" w:tplc="CADE3EEA">
      <w:numFmt w:val="bullet"/>
      <w:lvlText w:val="•"/>
      <w:lvlJc w:val="left"/>
      <w:pPr>
        <w:ind w:left="67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4" w15:restartNumberingAfterBreak="0">
    <w:nsid w:val="06B91189"/>
    <w:multiLevelType w:val="hybridMultilevel"/>
    <w:tmpl w:val="D6F654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02E27"/>
    <w:multiLevelType w:val="hybridMultilevel"/>
    <w:tmpl w:val="F9B8D1A8"/>
    <w:lvl w:ilvl="0" w:tplc="708E8440">
      <w:start w:val="1"/>
      <w:numFmt w:val="lowerLetter"/>
      <w:lvlText w:val="%1)"/>
      <w:lvlJc w:val="left"/>
      <w:pPr>
        <w:tabs>
          <w:tab w:val="num" w:pos="284"/>
        </w:tabs>
        <w:ind w:left="567" w:hanging="283"/>
      </w:pPr>
      <w:rPr>
        <w:rFonts w:ascii="Times New Roman" w:hAnsi="Times New Roman" w:hint="default"/>
        <w:b w:val="0"/>
        <w:i w:val="0"/>
        <w:sz w:val="22"/>
      </w:rPr>
    </w:lvl>
    <w:lvl w:ilvl="1" w:tplc="A8F09CA4">
      <w:numFmt w:val="bullet"/>
      <w:lvlText w:val="•"/>
      <w:lvlJc w:val="left"/>
      <w:pPr>
        <w:ind w:left="1470" w:hanging="39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6C16FB"/>
    <w:multiLevelType w:val="hybridMultilevel"/>
    <w:tmpl w:val="7CD096A8"/>
    <w:lvl w:ilvl="0" w:tplc="9F8C2E7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D3016E"/>
    <w:multiLevelType w:val="hybridMultilevel"/>
    <w:tmpl w:val="C4BAC674"/>
    <w:lvl w:ilvl="0" w:tplc="12D4991E">
      <w:start w:val="1"/>
      <w:numFmt w:val="decimal"/>
      <w:pStyle w:val="Seznamsodr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55DC6C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AAA704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044D76"/>
    <w:multiLevelType w:val="hybridMultilevel"/>
    <w:tmpl w:val="DE723E14"/>
    <w:lvl w:ilvl="0" w:tplc="9F8C2E7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76535"/>
    <w:multiLevelType w:val="hybridMultilevel"/>
    <w:tmpl w:val="E65CFE6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91D3274"/>
    <w:multiLevelType w:val="hybridMultilevel"/>
    <w:tmpl w:val="4F0CD6F6"/>
    <w:lvl w:ilvl="0" w:tplc="68888B4C">
      <w:numFmt w:val="bullet"/>
      <w:lvlText w:val="•"/>
      <w:lvlJc w:val="left"/>
      <w:pPr>
        <w:ind w:left="67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11" w15:restartNumberingAfterBreak="0">
    <w:nsid w:val="1C3556A6"/>
    <w:multiLevelType w:val="hybridMultilevel"/>
    <w:tmpl w:val="88F24522"/>
    <w:lvl w:ilvl="0" w:tplc="9FAAA7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DCA09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E5323"/>
    <w:multiLevelType w:val="hybridMultilevel"/>
    <w:tmpl w:val="F544D6E6"/>
    <w:lvl w:ilvl="0" w:tplc="86587D3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4C3799"/>
    <w:multiLevelType w:val="hybridMultilevel"/>
    <w:tmpl w:val="55180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952EE"/>
    <w:multiLevelType w:val="hybridMultilevel"/>
    <w:tmpl w:val="5B0EAC12"/>
    <w:lvl w:ilvl="0" w:tplc="9F8C2E70">
      <w:numFmt w:val="bullet"/>
      <w:lvlText w:val="•"/>
      <w:lvlJc w:val="left"/>
      <w:pPr>
        <w:ind w:left="1004" w:hanging="360"/>
      </w:pPr>
      <w:rPr>
        <w:rFonts w:ascii="Arial" w:eastAsia="Times New Roman" w:hAnsi="Arial" w:cs="Aria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3A05DB9"/>
    <w:multiLevelType w:val="singleLevel"/>
    <w:tmpl w:val="F5A097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</w:abstractNum>
  <w:abstractNum w:abstractNumId="16" w15:restartNumberingAfterBreak="0">
    <w:nsid w:val="28092AA3"/>
    <w:multiLevelType w:val="hybridMultilevel"/>
    <w:tmpl w:val="B016BE26"/>
    <w:lvl w:ilvl="0" w:tplc="9F8C2E7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D11A7"/>
    <w:multiLevelType w:val="hybridMultilevel"/>
    <w:tmpl w:val="AFCEEB1A"/>
    <w:lvl w:ilvl="0" w:tplc="9F8C2E7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0"/>
      </w:rPr>
    </w:lvl>
    <w:lvl w:ilvl="1" w:tplc="9F8C2E7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  <w:color w:val="auto"/>
        <w:sz w:val="2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D91E58"/>
    <w:multiLevelType w:val="hybridMultilevel"/>
    <w:tmpl w:val="920E882E"/>
    <w:lvl w:ilvl="0" w:tplc="A99C36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57823"/>
    <w:multiLevelType w:val="hybridMultilevel"/>
    <w:tmpl w:val="BD3E9A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DC27E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F775F8"/>
    <w:multiLevelType w:val="hybridMultilevel"/>
    <w:tmpl w:val="0A26BA18"/>
    <w:lvl w:ilvl="0" w:tplc="040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7921026"/>
    <w:multiLevelType w:val="hybridMultilevel"/>
    <w:tmpl w:val="F692E0BA"/>
    <w:lvl w:ilvl="0" w:tplc="ED660E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D24F21"/>
    <w:multiLevelType w:val="hybridMultilevel"/>
    <w:tmpl w:val="B59C9B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459FA"/>
    <w:multiLevelType w:val="singleLevel"/>
    <w:tmpl w:val="5504064A"/>
    <w:lvl w:ilvl="0">
      <w:start w:val="1"/>
      <w:numFmt w:val="lowerLetter"/>
      <w:pStyle w:val="StylZkladntextodsazen-sloZa24b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4"/>
      </w:rPr>
    </w:lvl>
  </w:abstractNum>
  <w:abstractNum w:abstractNumId="24" w15:restartNumberingAfterBreak="0">
    <w:nsid w:val="55A90D4F"/>
    <w:multiLevelType w:val="hybridMultilevel"/>
    <w:tmpl w:val="93A214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E86A6C"/>
    <w:multiLevelType w:val="hybridMultilevel"/>
    <w:tmpl w:val="D4AC4922"/>
    <w:lvl w:ilvl="0" w:tplc="9F8C2E70">
      <w:numFmt w:val="bullet"/>
      <w:lvlText w:val="•"/>
      <w:lvlJc w:val="left"/>
      <w:pPr>
        <w:ind w:left="643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6" w15:restartNumberingAfterBreak="0">
    <w:nsid w:val="5D8D3A96"/>
    <w:multiLevelType w:val="hybridMultilevel"/>
    <w:tmpl w:val="8A70559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3090CD4"/>
    <w:multiLevelType w:val="hybridMultilevel"/>
    <w:tmpl w:val="BBF89496"/>
    <w:lvl w:ilvl="0" w:tplc="58CC1D62">
      <w:numFmt w:val="bullet"/>
      <w:lvlText w:val="•"/>
      <w:lvlJc w:val="left"/>
      <w:pPr>
        <w:ind w:left="67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28" w15:restartNumberingAfterBreak="0">
    <w:nsid w:val="635E55E2"/>
    <w:multiLevelType w:val="hybridMultilevel"/>
    <w:tmpl w:val="04E4F45C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638529EC"/>
    <w:multiLevelType w:val="singleLevel"/>
    <w:tmpl w:val="E988B49E"/>
    <w:lvl w:ilvl="0">
      <w:start w:val="1"/>
      <w:numFmt w:val="decimal"/>
      <w:pStyle w:val="Smlouva-slo"/>
      <w:lvlText w:val="%1."/>
      <w:legacy w:legacy="1" w:legacySpace="57" w:legacyIndent="0"/>
      <w:lvlJc w:val="left"/>
      <w:pPr>
        <w:ind w:left="0" w:firstLine="0"/>
      </w:pPr>
      <w:rPr>
        <w:b/>
        <w:sz w:val="24"/>
      </w:rPr>
    </w:lvl>
  </w:abstractNum>
  <w:abstractNum w:abstractNumId="30" w15:restartNumberingAfterBreak="0">
    <w:nsid w:val="683E6E78"/>
    <w:multiLevelType w:val="multilevel"/>
    <w:tmpl w:val="5F62C084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pStyle w:val="Nadpis2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Zkladntextodsazen-slo"/>
      <w:lvlText w:val="%3."/>
      <w:lvlJc w:val="left"/>
      <w:pPr>
        <w:tabs>
          <w:tab w:val="num" w:pos="426"/>
        </w:tabs>
        <w:ind w:left="426" w:hanging="284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719C404A"/>
    <w:multiLevelType w:val="hybridMultilevel"/>
    <w:tmpl w:val="1D6ACA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7869D2"/>
    <w:multiLevelType w:val="hybridMultilevel"/>
    <w:tmpl w:val="F6469CA2"/>
    <w:lvl w:ilvl="0" w:tplc="FF8C5804">
      <w:start w:val="1"/>
      <w:numFmt w:val="decimal"/>
      <w:lvlText w:val="%1."/>
      <w:lvlJc w:val="left"/>
      <w:pPr>
        <w:ind w:left="862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7C925070"/>
    <w:multiLevelType w:val="hybridMultilevel"/>
    <w:tmpl w:val="A0F66DC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535540">
    <w:abstractNumId w:val="7"/>
  </w:num>
  <w:num w:numId="2" w16cid:durableId="1466393822">
    <w:abstractNumId w:val="23"/>
  </w:num>
  <w:num w:numId="3" w16cid:durableId="1922762603">
    <w:abstractNumId w:val="29"/>
  </w:num>
  <w:num w:numId="4" w16cid:durableId="1152255654">
    <w:abstractNumId w:val="30"/>
  </w:num>
  <w:num w:numId="5" w16cid:durableId="971714937">
    <w:abstractNumId w:val="11"/>
  </w:num>
  <w:num w:numId="6" w16cid:durableId="490146226">
    <w:abstractNumId w:val="33"/>
  </w:num>
  <w:num w:numId="7" w16cid:durableId="766344602">
    <w:abstractNumId w:val="5"/>
  </w:num>
  <w:num w:numId="8" w16cid:durableId="1607881218">
    <w:abstractNumId w:val="0"/>
  </w:num>
  <w:num w:numId="9" w16cid:durableId="1828595904">
    <w:abstractNumId w:val="22"/>
  </w:num>
  <w:num w:numId="10" w16cid:durableId="49229606">
    <w:abstractNumId w:val="1"/>
  </w:num>
  <w:num w:numId="11" w16cid:durableId="288899002">
    <w:abstractNumId w:val="31"/>
  </w:num>
  <w:num w:numId="12" w16cid:durableId="182671745">
    <w:abstractNumId w:val="13"/>
  </w:num>
  <w:num w:numId="13" w16cid:durableId="2008709207">
    <w:abstractNumId w:val="32"/>
  </w:num>
  <w:num w:numId="14" w16cid:durableId="1814978856">
    <w:abstractNumId w:val="25"/>
  </w:num>
  <w:num w:numId="15" w16cid:durableId="252205247">
    <w:abstractNumId w:val="10"/>
  </w:num>
  <w:num w:numId="16" w16cid:durableId="1608267733">
    <w:abstractNumId w:val="3"/>
  </w:num>
  <w:num w:numId="17" w16cid:durableId="645621459">
    <w:abstractNumId w:val="27"/>
  </w:num>
  <w:num w:numId="18" w16cid:durableId="2083486039">
    <w:abstractNumId w:val="24"/>
  </w:num>
  <w:num w:numId="19" w16cid:durableId="1660620388">
    <w:abstractNumId w:val="8"/>
  </w:num>
  <w:num w:numId="20" w16cid:durableId="921262006">
    <w:abstractNumId w:val="6"/>
  </w:num>
  <w:num w:numId="21" w16cid:durableId="559291237">
    <w:abstractNumId w:val="16"/>
  </w:num>
  <w:num w:numId="22" w16cid:durableId="984747056">
    <w:abstractNumId w:val="17"/>
  </w:num>
  <w:num w:numId="23" w16cid:durableId="909733946">
    <w:abstractNumId w:val="2"/>
  </w:num>
  <w:num w:numId="24" w16cid:durableId="827866598">
    <w:abstractNumId w:val="14"/>
  </w:num>
  <w:num w:numId="25" w16cid:durableId="1867478783">
    <w:abstractNumId w:val="21"/>
  </w:num>
  <w:num w:numId="26" w16cid:durableId="1896113611">
    <w:abstractNumId w:val="18"/>
  </w:num>
  <w:num w:numId="27" w16cid:durableId="20203030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6104859">
    <w:abstractNumId w:val="19"/>
  </w:num>
  <w:num w:numId="29" w16cid:durableId="379940223">
    <w:abstractNumId w:val="30"/>
  </w:num>
  <w:num w:numId="30" w16cid:durableId="1609197741">
    <w:abstractNumId w:val="15"/>
  </w:num>
  <w:num w:numId="31" w16cid:durableId="201866299">
    <w:abstractNumId w:val="20"/>
  </w:num>
  <w:num w:numId="32" w16cid:durableId="1977373657">
    <w:abstractNumId w:val="4"/>
  </w:num>
  <w:num w:numId="33" w16cid:durableId="209296470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17610477">
    <w:abstractNumId w:val="26"/>
  </w:num>
  <w:num w:numId="35" w16cid:durableId="2129620254">
    <w:abstractNumId w:val="9"/>
  </w:num>
  <w:num w:numId="36" w16cid:durableId="1549994553">
    <w:abstractNumId w:val="28"/>
  </w:num>
  <w:num w:numId="37" w16cid:durableId="1346052276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A21"/>
    <w:rsid w:val="000002CF"/>
    <w:rsid w:val="000027D6"/>
    <w:rsid w:val="00003311"/>
    <w:rsid w:val="00004793"/>
    <w:rsid w:val="00004B3B"/>
    <w:rsid w:val="00005CB1"/>
    <w:rsid w:val="00007675"/>
    <w:rsid w:val="00007BE3"/>
    <w:rsid w:val="0001079E"/>
    <w:rsid w:val="00012964"/>
    <w:rsid w:val="00012A37"/>
    <w:rsid w:val="00013C7B"/>
    <w:rsid w:val="0002067C"/>
    <w:rsid w:val="00021BD4"/>
    <w:rsid w:val="00021EA4"/>
    <w:rsid w:val="0002248F"/>
    <w:rsid w:val="00023BA3"/>
    <w:rsid w:val="00024B58"/>
    <w:rsid w:val="00024F58"/>
    <w:rsid w:val="000261D2"/>
    <w:rsid w:val="0002638E"/>
    <w:rsid w:val="000266FD"/>
    <w:rsid w:val="00026A02"/>
    <w:rsid w:val="00027B52"/>
    <w:rsid w:val="0003098F"/>
    <w:rsid w:val="00031C76"/>
    <w:rsid w:val="000321AF"/>
    <w:rsid w:val="00032A4E"/>
    <w:rsid w:val="000338B3"/>
    <w:rsid w:val="00034998"/>
    <w:rsid w:val="00034F9E"/>
    <w:rsid w:val="000352A4"/>
    <w:rsid w:val="00035526"/>
    <w:rsid w:val="0003599E"/>
    <w:rsid w:val="00036A9D"/>
    <w:rsid w:val="0004038E"/>
    <w:rsid w:val="00040CE8"/>
    <w:rsid w:val="0005151C"/>
    <w:rsid w:val="00051F6B"/>
    <w:rsid w:val="00052148"/>
    <w:rsid w:val="00052C98"/>
    <w:rsid w:val="00056830"/>
    <w:rsid w:val="00062AEA"/>
    <w:rsid w:val="0006367A"/>
    <w:rsid w:val="00066481"/>
    <w:rsid w:val="0006797B"/>
    <w:rsid w:val="0007365C"/>
    <w:rsid w:val="00077055"/>
    <w:rsid w:val="00077EA9"/>
    <w:rsid w:val="0008097E"/>
    <w:rsid w:val="00080B89"/>
    <w:rsid w:val="000815D9"/>
    <w:rsid w:val="00081E9C"/>
    <w:rsid w:val="00082455"/>
    <w:rsid w:val="000837BE"/>
    <w:rsid w:val="00084329"/>
    <w:rsid w:val="00084443"/>
    <w:rsid w:val="0008486F"/>
    <w:rsid w:val="00085231"/>
    <w:rsid w:val="0008722D"/>
    <w:rsid w:val="00087B84"/>
    <w:rsid w:val="000907A5"/>
    <w:rsid w:val="0009328A"/>
    <w:rsid w:val="00093760"/>
    <w:rsid w:val="00095DAD"/>
    <w:rsid w:val="00096FD2"/>
    <w:rsid w:val="000A033B"/>
    <w:rsid w:val="000A0E91"/>
    <w:rsid w:val="000A33BD"/>
    <w:rsid w:val="000A6610"/>
    <w:rsid w:val="000B3833"/>
    <w:rsid w:val="000B44B6"/>
    <w:rsid w:val="000B4B83"/>
    <w:rsid w:val="000B4D5E"/>
    <w:rsid w:val="000B6434"/>
    <w:rsid w:val="000C12BA"/>
    <w:rsid w:val="000C4251"/>
    <w:rsid w:val="000C784A"/>
    <w:rsid w:val="000C7D63"/>
    <w:rsid w:val="000C7E60"/>
    <w:rsid w:val="000D1B97"/>
    <w:rsid w:val="000E0026"/>
    <w:rsid w:val="000E26F5"/>
    <w:rsid w:val="000E472E"/>
    <w:rsid w:val="000E5496"/>
    <w:rsid w:val="000E61A7"/>
    <w:rsid w:val="000E6C07"/>
    <w:rsid w:val="000E7315"/>
    <w:rsid w:val="000E7A08"/>
    <w:rsid w:val="000F164C"/>
    <w:rsid w:val="000F1862"/>
    <w:rsid w:val="000F3815"/>
    <w:rsid w:val="000F577A"/>
    <w:rsid w:val="000F6381"/>
    <w:rsid w:val="000F78DF"/>
    <w:rsid w:val="000F7F83"/>
    <w:rsid w:val="00102E3C"/>
    <w:rsid w:val="00104073"/>
    <w:rsid w:val="00106930"/>
    <w:rsid w:val="0011106C"/>
    <w:rsid w:val="001130F0"/>
    <w:rsid w:val="001143EE"/>
    <w:rsid w:val="00116774"/>
    <w:rsid w:val="001169EA"/>
    <w:rsid w:val="00122227"/>
    <w:rsid w:val="00122BC2"/>
    <w:rsid w:val="00123752"/>
    <w:rsid w:val="00125300"/>
    <w:rsid w:val="00125A24"/>
    <w:rsid w:val="0012661A"/>
    <w:rsid w:val="00126639"/>
    <w:rsid w:val="001268C0"/>
    <w:rsid w:val="00127F08"/>
    <w:rsid w:val="001303BC"/>
    <w:rsid w:val="00134AC6"/>
    <w:rsid w:val="00135B4D"/>
    <w:rsid w:val="00141440"/>
    <w:rsid w:val="00142C44"/>
    <w:rsid w:val="00143454"/>
    <w:rsid w:val="001450C5"/>
    <w:rsid w:val="00150D09"/>
    <w:rsid w:val="0015162B"/>
    <w:rsid w:val="001519B0"/>
    <w:rsid w:val="001526B2"/>
    <w:rsid w:val="00154714"/>
    <w:rsid w:val="001566C8"/>
    <w:rsid w:val="00160470"/>
    <w:rsid w:val="00162006"/>
    <w:rsid w:val="00165E45"/>
    <w:rsid w:val="001674A9"/>
    <w:rsid w:val="00171684"/>
    <w:rsid w:val="001748E3"/>
    <w:rsid w:val="00175013"/>
    <w:rsid w:val="0017640E"/>
    <w:rsid w:val="00180355"/>
    <w:rsid w:val="001832DF"/>
    <w:rsid w:val="001836C3"/>
    <w:rsid w:val="001836E9"/>
    <w:rsid w:val="001848BF"/>
    <w:rsid w:val="0019093C"/>
    <w:rsid w:val="00192277"/>
    <w:rsid w:val="001923E1"/>
    <w:rsid w:val="001927BC"/>
    <w:rsid w:val="001968AF"/>
    <w:rsid w:val="001973BF"/>
    <w:rsid w:val="001A290E"/>
    <w:rsid w:val="001A3D8E"/>
    <w:rsid w:val="001A3EFB"/>
    <w:rsid w:val="001A7AE7"/>
    <w:rsid w:val="001B037C"/>
    <w:rsid w:val="001B14B6"/>
    <w:rsid w:val="001B18E5"/>
    <w:rsid w:val="001B2B64"/>
    <w:rsid w:val="001B3872"/>
    <w:rsid w:val="001B4054"/>
    <w:rsid w:val="001B6421"/>
    <w:rsid w:val="001C0E11"/>
    <w:rsid w:val="001C1970"/>
    <w:rsid w:val="001C2BC7"/>
    <w:rsid w:val="001C30C4"/>
    <w:rsid w:val="001C33B2"/>
    <w:rsid w:val="001C36F4"/>
    <w:rsid w:val="001C499A"/>
    <w:rsid w:val="001C71BB"/>
    <w:rsid w:val="001C7307"/>
    <w:rsid w:val="001D001B"/>
    <w:rsid w:val="001D127F"/>
    <w:rsid w:val="001D164F"/>
    <w:rsid w:val="001D4007"/>
    <w:rsid w:val="001D42EC"/>
    <w:rsid w:val="001D436F"/>
    <w:rsid w:val="001D4380"/>
    <w:rsid w:val="001D4709"/>
    <w:rsid w:val="001D5EB7"/>
    <w:rsid w:val="001D6842"/>
    <w:rsid w:val="001D6A0F"/>
    <w:rsid w:val="001E20F9"/>
    <w:rsid w:val="001E21A0"/>
    <w:rsid w:val="001E41BE"/>
    <w:rsid w:val="001E4E92"/>
    <w:rsid w:val="001E5875"/>
    <w:rsid w:val="001F04CF"/>
    <w:rsid w:val="001F0FBB"/>
    <w:rsid w:val="001F71ED"/>
    <w:rsid w:val="00201018"/>
    <w:rsid w:val="00202227"/>
    <w:rsid w:val="0020314B"/>
    <w:rsid w:val="00203D1A"/>
    <w:rsid w:val="00205419"/>
    <w:rsid w:val="002062E1"/>
    <w:rsid w:val="00206FEE"/>
    <w:rsid w:val="0021136E"/>
    <w:rsid w:val="002118FD"/>
    <w:rsid w:val="002129F2"/>
    <w:rsid w:val="002134CA"/>
    <w:rsid w:val="0021472F"/>
    <w:rsid w:val="00217FE4"/>
    <w:rsid w:val="002225D5"/>
    <w:rsid w:val="0022341F"/>
    <w:rsid w:val="00225B86"/>
    <w:rsid w:val="00231E32"/>
    <w:rsid w:val="00240A00"/>
    <w:rsid w:val="00240FF7"/>
    <w:rsid w:val="00243D0D"/>
    <w:rsid w:val="00244284"/>
    <w:rsid w:val="002447DC"/>
    <w:rsid w:val="002452E2"/>
    <w:rsid w:val="00246361"/>
    <w:rsid w:val="00247EF6"/>
    <w:rsid w:val="0025265B"/>
    <w:rsid w:val="00254132"/>
    <w:rsid w:val="0025509C"/>
    <w:rsid w:val="00255CCB"/>
    <w:rsid w:val="002575FA"/>
    <w:rsid w:val="00257B6E"/>
    <w:rsid w:val="002615B0"/>
    <w:rsid w:val="00263459"/>
    <w:rsid w:val="00266925"/>
    <w:rsid w:val="00270A90"/>
    <w:rsid w:val="002733AE"/>
    <w:rsid w:val="00274378"/>
    <w:rsid w:val="00274526"/>
    <w:rsid w:val="00274CE6"/>
    <w:rsid w:val="00276D2F"/>
    <w:rsid w:val="00280905"/>
    <w:rsid w:val="00281150"/>
    <w:rsid w:val="00285B92"/>
    <w:rsid w:val="00286152"/>
    <w:rsid w:val="00286869"/>
    <w:rsid w:val="0028761D"/>
    <w:rsid w:val="00290C14"/>
    <w:rsid w:val="00291D9F"/>
    <w:rsid w:val="00292036"/>
    <w:rsid w:val="002927A1"/>
    <w:rsid w:val="002928BE"/>
    <w:rsid w:val="0029369E"/>
    <w:rsid w:val="002946DB"/>
    <w:rsid w:val="00297934"/>
    <w:rsid w:val="002A134F"/>
    <w:rsid w:val="002A20B8"/>
    <w:rsid w:val="002A4C58"/>
    <w:rsid w:val="002A5EC7"/>
    <w:rsid w:val="002A7C6B"/>
    <w:rsid w:val="002A7D62"/>
    <w:rsid w:val="002B39D8"/>
    <w:rsid w:val="002B5B07"/>
    <w:rsid w:val="002B6982"/>
    <w:rsid w:val="002C3B90"/>
    <w:rsid w:val="002C7729"/>
    <w:rsid w:val="002D0A13"/>
    <w:rsid w:val="002D1451"/>
    <w:rsid w:val="002D2DAF"/>
    <w:rsid w:val="002E0B56"/>
    <w:rsid w:val="002E406A"/>
    <w:rsid w:val="002E60B5"/>
    <w:rsid w:val="002F01CB"/>
    <w:rsid w:val="002F0B35"/>
    <w:rsid w:val="002F1270"/>
    <w:rsid w:val="002F2063"/>
    <w:rsid w:val="002F27AE"/>
    <w:rsid w:val="002F3BCD"/>
    <w:rsid w:val="002F7A1F"/>
    <w:rsid w:val="003010F1"/>
    <w:rsid w:val="00301C1B"/>
    <w:rsid w:val="00306010"/>
    <w:rsid w:val="0030660B"/>
    <w:rsid w:val="003122BA"/>
    <w:rsid w:val="003124BE"/>
    <w:rsid w:val="003139EE"/>
    <w:rsid w:val="003142AF"/>
    <w:rsid w:val="00320966"/>
    <w:rsid w:val="0032115C"/>
    <w:rsid w:val="00322DF3"/>
    <w:rsid w:val="0032427C"/>
    <w:rsid w:val="003249F6"/>
    <w:rsid w:val="00325773"/>
    <w:rsid w:val="00331E48"/>
    <w:rsid w:val="0033431A"/>
    <w:rsid w:val="00334327"/>
    <w:rsid w:val="00334D18"/>
    <w:rsid w:val="00335548"/>
    <w:rsid w:val="003356F0"/>
    <w:rsid w:val="00335AF1"/>
    <w:rsid w:val="00336431"/>
    <w:rsid w:val="0034016E"/>
    <w:rsid w:val="00340A31"/>
    <w:rsid w:val="00341854"/>
    <w:rsid w:val="00342D69"/>
    <w:rsid w:val="00343F0C"/>
    <w:rsid w:val="00345193"/>
    <w:rsid w:val="0035025A"/>
    <w:rsid w:val="00350887"/>
    <w:rsid w:val="00352DA1"/>
    <w:rsid w:val="00352F99"/>
    <w:rsid w:val="003564BA"/>
    <w:rsid w:val="00360AF6"/>
    <w:rsid w:val="00361AF0"/>
    <w:rsid w:val="00362E22"/>
    <w:rsid w:val="00363086"/>
    <w:rsid w:val="00372BF8"/>
    <w:rsid w:val="003733D4"/>
    <w:rsid w:val="00374557"/>
    <w:rsid w:val="00374A06"/>
    <w:rsid w:val="0037558E"/>
    <w:rsid w:val="00376B9D"/>
    <w:rsid w:val="00377860"/>
    <w:rsid w:val="003778D8"/>
    <w:rsid w:val="00377B4C"/>
    <w:rsid w:val="00381008"/>
    <w:rsid w:val="00382795"/>
    <w:rsid w:val="00387219"/>
    <w:rsid w:val="00387A28"/>
    <w:rsid w:val="003904A4"/>
    <w:rsid w:val="003923BA"/>
    <w:rsid w:val="00392B03"/>
    <w:rsid w:val="00393555"/>
    <w:rsid w:val="003943D0"/>
    <w:rsid w:val="00397476"/>
    <w:rsid w:val="003979CB"/>
    <w:rsid w:val="003A066A"/>
    <w:rsid w:val="003A08D9"/>
    <w:rsid w:val="003A431F"/>
    <w:rsid w:val="003B1254"/>
    <w:rsid w:val="003B2972"/>
    <w:rsid w:val="003B3B9B"/>
    <w:rsid w:val="003B4A84"/>
    <w:rsid w:val="003B54C2"/>
    <w:rsid w:val="003B7201"/>
    <w:rsid w:val="003B788F"/>
    <w:rsid w:val="003C0FAB"/>
    <w:rsid w:val="003C4C27"/>
    <w:rsid w:val="003C685F"/>
    <w:rsid w:val="003C687E"/>
    <w:rsid w:val="003C6BD2"/>
    <w:rsid w:val="003C7B3C"/>
    <w:rsid w:val="003C7D95"/>
    <w:rsid w:val="003D1964"/>
    <w:rsid w:val="003D308A"/>
    <w:rsid w:val="003D35AF"/>
    <w:rsid w:val="003D372C"/>
    <w:rsid w:val="003E21F0"/>
    <w:rsid w:val="003E2AA6"/>
    <w:rsid w:val="003E2E6F"/>
    <w:rsid w:val="003E40C0"/>
    <w:rsid w:val="003E551B"/>
    <w:rsid w:val="003E5EED"/>
    <w:rsid w:val="003E7012"/>
    <w:rsid w:val="003F0C4D"/>
    <w:rsid w:val="003F28BD"/>
    <w:rsid w:val="003F2EAF"/>
    <w:rsid w:val="003F32FD"/>
    <w:rsid w:val="003F44CE"/>
    <w:rsid w:val="003F676E"/>
    <w:rsid w:val="003F6891"/>
    <w:rsid w:val="003F6FB7"/>
    <w:rsid w:val="003F7E33"/>
    <w:rsid w:val="00401DF3"/>
    <w:rsid w:val="00402E03"/>
    <w:rsid w:val="00402EAE"/>
    <w:rsid w:val="0040683C"/>
    <w:rsid w:val="00407291"/>
    <w:rsid w:val="00407B15"/>
    <w:rsid w:val="00412C4F"/>
    <w:rsid w:val="00413257"/>
    <w:rsid w:val="004133F1"/>
    <w:rsid w:val="00413888"/>
    <w:rsid w:val="00416F6F"/>
    <w:rsid w:val="004172FD"/>
    <w:rsid w:val="004179D3"/>
    <w:rsid w:val="00417DAF"/>
    <w:rsid w:val="00420258"/>
    <w:rsid w:val="004211A4"/>
    <w:rsid w:val="00422B00"/>
    <w:rsid w:val="004236F0"/>
    <w:rsid w:val="004238A7"/>
    <w:rsid w:val="004244E3"/>
    <w:rsid w:val="004250AB"/>
    <w:rsid w:val="00425B5E"/>
    <w:rsid w:val="00425FFE"/>
    <w:rsid w:val="004307BD"/>
    <w:rsid w:val="00431735"/>
    <w:rsid w:val="00431ED6"/>
    <w:rsid w:val="004320D1"/>
    <w:rsid w:val="0043608D"/>
    <w:rsid w:val="0043609C"/>
    <w:rsid w:val="00436A92"/>
    <w:rsid w:val="0044099B"/>
    <w:rsid w:val="00440E53"/>
    <w:rsid w:val="00442307"/>
    <w:rsid w:val="00442882"/>
    <w:rsid w:val="00443BB7"/>
    <w:rsid w:val="00444221"/>
    <w:rsid w:val="00450369"/>
    <w:rsid w:val="00450CE4"/>
    <w:rsid w:val="0045187D"/>
    <w:rsid w:val="004532DC"/>
    <w:rsid w:val="00453A86"/>
    <w:rsid w:val="00453E24"/>
    <w:rsid w:val="004549A9"/>
    <w:rsid w:val="00454E48"/>
    <w:rsid w:val="0046378F"/>
    <w:rsid w:val="0046429B"/>
    <w:rsid w:val="004642E6"/>
    <w:rsid w:val="004647C2"/>
    <w:rsid w:val="004648A5"/>
    <w:rsid w:val="00465EAA"/>
    <w:rsid w:val="00466353"/>
    <w:rsid w:val="0046797C"/>
    <w:rsid w:val="0047181F"/>
    <w:rsid w:val="0047194A"/>
    <w:rsid w:val="004723F1"/>
    <w:rsid w:val="0047384F"/>
    <w:rsid w:val="00475503"/>
    <w:rsid w:val="004758DD"/>
    <w:rsid w:val="00475971"/>
    <w:rsid w:val="00477CA4"/>
    <w:rsid w:val="00482579"/>
    <w:rsid w:val="0048518E"/>
    <w:rsid w:val="00487DF2"/>
    <w:rsid w:val="004907C4"/>
    <w:rsid w:val="00490FBB"/>
    <w:rsid w:val="00492C0F"/>
    <w:rsid w:val="00492F16"/>
    <w:rsid w:val="004937B2"/>
    <w:rsid w:val="00493C01"/>
    <w:rsid w:val="00495348"/>
    <w:rsid w:val="004972A3"/>
    <w:rsid w:val="004A10F4"/>
    <w:rsid w:val="004A2110"/>
    <w:rsid w:val="004A3700"/>
    <w:rsid w:val="004A68EC"/>
    <w:rsid w:val="004A6C65"/>
    <w:rsid w:val="004A73AA"/>
    <w:rsid w:val="004A7C8A"/>
    <w:rsid w:val="004B0CE7"/>
    <w:rsid w:val="004B1EDA"/>
    <w:rsid w:val="004B34BE"/>
    <w:rsid w:val="004B3D4B"/>
    <w:rsid w:val="004B4EC0"/>
    <w:rsid w:val="004B56FC"/>
    <w:rsid w:val="004B5C24"/>
    <w:rsid w:val="004B66C3"/>
    <w:rsid w:val="004C02A8"/>
    <w:rsid w:val="004C0374"/>
    <w:rsid w:val="004C08DD"/>
    <w:rsid w:val="004C2179"/>
    <w:rsid w:val="004C5293"/>
    <w:rsid w:val="004D4526"/>
    <w:rsid w:val="004D4B4B"/>
    <w:rsid w:val="004D7AE9"/>
    <w:rsid w:val="004E01A3"/>
    <w:rsid w:val="004E087F"/>
    <w:rsid w:val="004E1636"/>
    <w:rsid w:val="004E1C51"/>
    <w:rsid w:val="004E2721"/>
    <w:rsid w:val="004E3A21"/>
    <w:rsid w:val="004E4554"/>
    <w:rsid w:val="004E63C8"/>
    <w:rsid w:val="004E753B"/>
    <w:rsid w:val="004E7883"/>
    <w:rsid w:val="004F04A3"/>
    <w:rsid w:val="004F126A"/>
    <w:rsid w:val="004F1397"/>
    <w:rsid w:val="004F7D4A"/>
    <w:rsid w:val="0050054F"/>
    <w:rsid w:val="0050068E"/>
    <w:rsid w:val="00501E5C"/>
    <w:rsid w:val="005038DF"/>
    <w:rsid w:val="005041A4"/>
    <w:rsid w:val="00505FBC"/>
    <w:rsid w:val="0050717D"/>
    <w:rsid w:val="00510927"/>
    <w:rsid w:val="00512F87"/>
    <w:rsid w:val="00513963"/>
    <w:rsid w:val="00513AA3"/>
    <w:rsid w:val="0052123C"/>
    <w:rsid w:val="005226FC"/>
    <w:rsid w:val="00524FC0"/>
    <w:rsid w:val="00527497"/>
    <w:rsid w:val="0052773C"/>
    <w:rsid w:val="00533D18"/>
    <w:rsid w:val="00534D1A"/>
    <w:rsid w:val="00540CBB"/>
    <w:rsid w:val="0054452B"/>
    <w:rsid w:val="005512A8"/>
    <w:rsid w:val="00553084"/>
    <w:rsid w:val="00553FE7"/>
    <w:rsid w:val="00557800"/>
    <w:rsid w:val="005601B2"/>
    <w:rsid w:val="0056079D"/>
    <w:rsid w:val="00561A6C"/>
    <w:rsid w:val="00561A89"/>
    <w:rsid w:val="00562179"/>
    <w:rsid w:val="00562B5C"/>
    <w:rsid w:val="00565339"/>
    <w:rsid w:val="005653A4"/>
    <w:rsid w:val="00566BB2"/>
    <w:rsid w:val="0056770F"/>
    <w:rsid w:val="00567CB3"/>
    <w:rsid w:val="00567D58"/>
    <w:rsid w:val="00573CBF"/>
    <w:rsid w:val="00574234"/>
    <w:rsid w:val="00574395"/>
    <w:rsid w:val="005748E3"/>
    <w:rsid w:val="00576AE5"/>
    <w:rsid w:val="00580773"/>
    <w:rsid w:val="00580F5D"/>
    <w:rsid w:val="0058124F"/>
    <w:rsid w:val="005834AD"/>
    <w:rsid w:val="005839E0"/>
    <w:rsid w:val="005866E3"/>
    <w:rsid w:val="00587030"/>
    <w:rsid w:val="0059006C"/>
    <w:rsid w:val="005944F8"/>
    <w:rsid w:val="00595049"/>
    <w:rsid w:val="0059646F"/>
    <w:rsid w:val="005978A5"/>
    <w:rsid w:val="00597E88"/>
    <w:rsid w:val="005A0687"/>
    <w:rsid w:val="005A0D07"/>
    <w:rsid w:val="005A1EC6"/>
    <w:rsid w:val="005A3106"/>
    <w:rsid w:val="005A517D"/>
    <w:rsid w:val="005A5772"/>
    <w:rsid w:val="005A71DE"/>
    <w:rsid w:val="005B0A31"/>
    <w:rsid w:val="005B3847"/>
    <w:rsid w:val="005B3C96"/>
    <w:rsid w:val="005B5EFE"/>
    <w:rsid w:val="005B6065"/>
    <w:rsid w:val="005B6A2B"/>
    <w:rsid w:val="005B78FB"/>
    <w:rsid w:val="005C251D"/>
    <w:rsid w:val="005C3373"/>
    <w:rsid w:val="005C3E74"/>
    <w:rsid w:val="005C42C5"/>
    <w:rsid w:val="005C5450"/>
    <w:rsid w:val="005C7345"/>
    <w:rsid w:val="005C79CF"/>
    <w:rsid w:val="005D024D"/>
    <w:rsid w:val="005D13D1"/>
    <w:rsid w:val="005D1CFD"/>
    <w:rsid w:val="005D1E0B"/>
    <w:rsid w:val="005D1EC5"/>
    <w:rsid w:val="005D41E3"/>
    <w:rsid w:val="005E0637"/>
    <w:rsid w:val="005E5F61"/>
    <w:rsid w:val="005E6479"/>
    <w:rsid w:val="005E67B4"/>
    <w:rsid w:val="005E703D"/>
    <w:rsid w:val="005F02AE"/>
    <w:rsid w:val="005F1F38"/>
    <w:rsid w:val="005F35F5"/>
    <w:rsid w:val="005F38B3"/>
    <w:rsid w:val="005F3BA3"/>
    <w:rsid w:val="005F51E0"/>
    <w:rsid w:val="005F5DA5"/>
    <w:rsid w:val="005F5EDC"/>
    <w:rsid w:val="0060020C"/>
    <w:rsid w:val="006002BA"/>
    <w:rsid w:val="006011E7"/>
    <w:rsid w:val="00601464"/>
    <w:rsid w:val="00601A63"/>
    <w:rsid w:val="006055C5"/>
    <w:rsid w:val="0061115B"/>
    <w:rsid w:val="006119F2"/>
    <w:rsid w:val="006135AE"/>
    <w:rsid w:val="00613935"/>
    <w:rsid w:val="00613BBD"/>
    <w:rsid w:val="0062082B"/>
    <w:rsid w:val="00620C81"/>
    <w:rsid w:val="00621694"/>
    <w:rsid w:val="00627155"/>
    <w:rsid w:val="00627C24"/>
    <w:rsid w:val="0063027A"/>
    <w:rsid w:val="00630704"/>
    <w:rsid w:val="0063104E"/>
    <w:rsid w:val="006315AB"/>
    <w:rsid w:val="00631C87"/>
    <w:rsid w:val="00634198"/>
    <w:rsid w:val="0063573C"/>
    <w:rsid w:val="00635C47"/>
    <w:rsid w:val="00636B09"/>
    <w:rsid w:val="00636DD8"/>
    <w:rsid w:val="0064049C"/>
    <w:rsid w:val="0064131A"/>
    <w:rsid w:val="0064184A"/>
    <w:rsid w:val="0064190D"/>
    <w:rsid w:val="00643DDA"/>
    <w:rsid w:val="00645911"/>
    <w:rsid w:val="00645B3D"/>
    <w:rsid w:val="00646049"/>
    <w:rsid w:val="006516C1"/>
    <w:rsid w:val="006534C0"/>
    <w:rsid w:val="006542E6"/>
    <w:rsid w:val="00654B8F"/>
    <w:rsid w:val="00654D7C"/>
    <w:rsid w:val="006554CE"/>
    <w:rsid w:val="0065567F"/>
    <w:rsid w:val="00656064"/>
    <w:rsid w:val="00656353"/>
    <w:rsid w:val="006606A1"/>
    <w:rsid w:val="0066165F"/>
    <w:rsid w:val="00661686"/>
    <w:rsid w:val="0066168E"/>
    <w:rsid w:val="00662F3E"/>
    <w:rsid w:val="00664952"/>
    <w:rsid w:val="00664A76"/>
    <w:rsid w:val="00664FED"/>
    <w:rsid w:val="00666583"/>
    <w:rsid w:val="00666812"/>
    <w:rsid w:val="00666CFC"/>
    <w:rsid w:val="00667DE2"/>
    <w:rsid w:val="0067018B"/>
    <w:rsid w:val="0067028B"/>
    <w:rsid w:val="00671CFC"/>
    <w:rsid w:val="0067341D"/>
    <w:rsid w:val="00673EC6"/>
    <w:rsid w:val="006746AE"/>
    <w:rsid w:val="00676C11"/>
    <w:rsid w:val="00682CB7"/>
    <w:rsid w:val="006839C2"/>
    <w:rsid w:val="00684D6F"/>
    <w:rsid w:val="006852CE"/>
    <w:rsid w:val="00685C27"/>
    <w:rsid w:val="006866B7"/>
    <w:rsid w:val="00686A7A"/>
    <w:rsid w:val="0068711B"/>
    <w:rsid w:val="00687121"/>
    <w:rsid w:val="00690D8E"/>
    <w:rsid w:val="00692336"/>
    <w:rsid w:val="00693143"/>
    <w:rsid w:val="00694F8A"/>
    <w:rsid w:val="0069606E"/>
    <w:rsid w:val="006960D0"/>
    <w:rsid w:val="006969E1"/>
    <w:rsid w:val="006A1D8D"/>
    <w:rsid w:val="006A1DC4"/>
    <w:rsid w:val="006A579D"/>
    <w:rsid w:val="006B1B48"/>
    <w:rsid w:val="006B3583"/>
    <w:rsid w:val="006B5264"/>
    <w:rsid w:val="006B53B9"/>
    <w:rsid w:val="006B5A02"/>
    <w:rsid w:val="006B6713"/>
    <w:rsid w:val="006C065C"/>
    <w:rsid w:val="006C0999"/>
    <w:rsid w:val="006C30C1"/>
    <w:rsid w:val="006C3520"/>
    <w:rsid w:val="006C6F6D"/>
    <w:rsid w:val="006D3776"/>
    <w:rsid w:val="006D51AC"/>
    <w:rsid w:val="006D540B"/>
    <w:rsid w:val="006D55B3"/>
    <w:rsid w:val="006D77C9"/>
    <w:rsid w:val="006E0206"/>
    <w:rsid w:val="006E05AC"/>
    <w:rsid w:val="006E1768"/>
    <w:rsid w:val="006E1A56"/>
    <w:rsid w:val="006E2548"/>
    <w:rsid w:val="006E27FC"/>
    <w:rsid w:val="006E29C7"/>
    <w:rsid w:val="006E32BE"/>
    <w:rsid w:val="006E45CB"/>
    <w:rsid w:val="006E529C"/>
    <w:rsid w:val="006E7363"/>
    <w:rsid w:val="006E7D7D"/>
    <w:rsid w:val="006F01BF"/>
    <w:rsid w:val="006F3DC3"/>
    <w:rsid w:val="006F745A"/>
    <w:rsid w:val="00700CA6"/>
    <w:rsid w:val="00700CAB"/>
    <w:rsid w:val="00701C38"/>
    <w:rsid w:val="00702589"/>
    <w:rsid w:val="007108F9"/>
    <w:rsid w:val="0071344C"/>
    <w:rsid w:val="00713D5B"/>
    <w:rsid w:val="0071413F"/>
    <w:rsid w:val="00714A37"/>
    <w:rsid w:val="00714ECE"/>
    <w:rsid w:val="00717FEA"/>
    <w:rsid w:val="00720C4E"/>
    <w:rsid w:val="007216A3"/>
    <w:rsid w:val="007219B3"/>
    <w:rsid w:val="00724717"/>
    <w:rsid w:val="00727D55"/>
    <w:rsid w:val="0073265B"/>
    <w:rsid w:val="00732BE1"/>
    <w:rsid w:val="00733456"/>
    <w:rsid w:val="007334E0"/>
    <w:rsid w:val="00733D37"/>
    <w:rsid w:val="007358C7"/>
    <w:rsid w:val="00736F66"/>
    <w:rsid w:val="00744B9F"/>
    <w:rsid w:val="00745CA1"/>
    <w:rsid w:val="00745CF4"/>
    <w:rsid w:val="00745ECA"/>
    <w:rsid w:val="00746608"/>
    <w:rsid w:val="00746BCF"/>
    <w:rsid w:val="007516B2"/>
    <w:rsid w:val="007528FF"/>
    <w:rsid w:val="00752B6C"/>
    <w:rsid w:val="00752C9B"/>
    <w:rsid w:val="007543F8"/>
    <w:rsid w:val="00756087"/>
    <w:rsid w:val="00763084"/>
    <w:rsid w:val="00763F77"/>
    <w:rsid w:val="00764BB2"/>
    <w:rsid w:val="00771562"/>
    <w:rsid w:val="00771F0C"/>
    <w:rsid w:val="00773E3F"/>
    <w:rsid w:val="00774112"/>
    <w:rsid w:val="00776670"/>
    <w:rsid w:val="00777865"/>
    <w:rsid w:val="00780D85"/>
    <w:rsid w:val="00781E77"/>
    <w:rsid w:val="0078313A"/>
    <w:rsid w:val="00783F87"/>
    <w:rsid w:val="007841EA"/>
    <w:rsid w:val="007870E3"/>
    <w:rsid w:val="00790D0A"/>
    <w:rsid w:val="00791C66"/>
    <w:rsid w:val="007933F9"/>
    <w:rsid w:val="0079365B"/>
    <w:rsid w:val="00793B49"/>
    <w:rsid w:val="007954FE"/>
    <w:rsid w:val="00795B27"/>
    <w:rsid w:val="00795C4A"/>
    <w:rsid w:val="00795E01"/>
    <w:rsid w:val="0079668E"/>
    <w:rsid w:val="007A2812"/>
    <w:rsid w:val="007A389F"/>
    <w:rsid w:val="007A4FD1"/>
    <w:rsid w:val="007A7173"/>
    <w:rsid w:val="007B00D0"/>
    <w:rsid w:val="007B0605"/>
    <w:rsid w:val="007B11EA"/>
    <w:rsid w:val="007B40E8"/>
    <w:rsid w:val="007B5265"/>
    <w:rsid w:val="007B70E0"/>
    <w:rsid w:val="007B7B91"/>
    <w:rsid w:val="007C280F"/>
    <w:rsid w:val="007C3D33"/>
    <w:rsid w:val="007C78B7"/>
    <w:rsid w:val="007D225E"/>
    <w:rsid w:val="007D2B90"/>
    <w:rsid w:val="007D38D5"/>
    <w:rsid w:val="007D38D8"/>
    <w:rsid w:val="007D4049"/>
    <w:rsid w:val="007D4B16"/>
    <w:rsid w:val="007D4C8C"/>
    <w:rsid w:val="007D7DEB"/>
    <w:rsid w:val="007E0456"/>
    <w:rsid w:val="007E065C"/>
    <w:rsid w:val="007E24D9"/>
    <w:rsid w:val="007E6611"/>
    <w:rsid w:val="007E7F65"/>
    <w:rsid w:val="007F0AD5"/>
    <w:rsid w:val="007F13CB"/>
    <w:rsid w:val="007F45CF"/>
    <w:rsid w:val="007F4633"/>
    <w:rsid w:val="007F5B29"/>
    <w:rsid w:val="007F6578"/>
    <w:rsid w:val="007F6A32"/>
    <w:rsid w:val="007F7917"/>
    <w:rsid w:val="00800458"/>
    <w:rsid w:val="00802457"/>
    <w:rsid w:val="00805ACE"/>
    <w:rsid w:val="00805FD8"/>
    <w:rsid w:val="008063EB"/>
    <w:rsid w:val="00810F16"/>
    <w:rsid w:val="008111F4"/>
    <w:rsid w:val="00811C10"/>
    <w:rsid w:val="008122B9"/>
    <w:rsid w:val="008123CD"/>
    <w:rsid w:val="008126C7"/>
    <w:rsid w:val="0081387C"/>
    <w:rsid w:val="00814F8E"/>
    <w:rsid w:val="00815BF5"/>
    <w:rsid w:val="00815E67"/>
    <w:rsid w:val="00817D32"/>
    <w:rsid w:val="00817EE4"/>
    <w:rsid w:val="00821752"/>
    <w:rsid w:val="00830F68"/>
    <w:rsid w:val="008357D6"/>
    <w:rsid w:val="00841D6A"/>
    <w:rsid w:val="00841E2C"/>
    <w:rsid w:val="008456ED"/>
    <w:rsid w:val="00846897"/>
    <w:rsid w:val="0085014A"/>
    <w:rsid w:val="008517BF"/>
    <w:rsid w:val="00851BDE"/>
    <w:rsid w:val="00852DEE"/>
    <w:rsid w:val="00853E33"/>
    <w:rsid w:val="00854A9F"/>
    <w:rsid w:val="00854BDF"/>
    <w:rsid w:val="00855D96"/>
    <w:rsid w:val="008624B2"/>
    <w:rsid w:val="00864672"/>
    <w:rsid w:val="00864A15"/>
    <w:rsid w:val="008671EE"/>
    <w:rsid w:val="008731F5"/>
    <w:rsid w:val="00873A5C"/>
    <w:rsid w:val="008760D8"/>
    <w:rsid w:val="00876530"/>
    <w:rsid w:val="00883A8A"/>
    <w:rsid w:val="008841B0"/>
    <w:rsid w:val="00892C7D"/>
    <w:rsid w:val="008937E3"/>
    <w:rsid w:val="0089380D"/>
    <w:rsid w:val="00893DE1"/>
    <w:rsid w:val="008952ED"/>
    <w:rsid w:val="00897FE1"/>
    <w:rsid w:val="008A052C"/>
    <w:rsid w:val="008A1D16"/>
    <w:rsid w:val="008A1DD4"/>
    <w:rsid w:val="008A42E3"/>
    <w:rsid w:val="008A677A"/>
    <w:rsid w:val="008B0062"/>
    <w:rsid w:val="008B1127"/>
    <w:rsid w:val="008B16DD"/>
    <w:rsid w:val="008B2145"/>
    <w:rsid w:val="008B25A2"/>
    <w:rsid w:val="008B2607"/>
    <w:rsid w:val="008B4262"/>
    <w:rsid w:val="008B659A"/>
    <w:rsid w:val="008B6935"/>
    <w:rsid w:val="008C0A61"/>
    <w:rsid w:val="008C1815"/>
    <w:rsid w:val="008C3A32"/>
    <w:rsid w:val="008C4366"/>
    <w:rsid w:val="008C557D"/>
    <w:rsid w:val="008C730B"/>
    <w:rsid w:val="008D06ED"/>
    <w:rsid w:val="008D3172"/>
    <w:rsid w:val="008D3314"/>
    <w:rsid w:val="008D63C1"/>
    <w:rsid w:val="008D6FE2"/>
    <w:rsid w:val="008E21DE"/>
    <w:rsid w:val="008E36F3"/>
    <w:rsid w:val="008E3AE3"/>
    <w:rsid w:val="008E4F6C"/>
    <w:rsid w:val="008E79A9"/>
    <w:rsid w:val="008F14EE"/>
    <w:rsid w:val="008F1E3C"/>
    <w:rsid w:val="008F282D"/>
    <w:rsid w:val="008F3487"/>
    <w:rsid w:val="008F504B"/>
    <w:rsid w:val="008F5135"/>
    <w:rsid w:val="0090151D"/>
    <w:rsid w:val="00903CD4"/>
    <w:rsid w:val="0090427D"/>
    <w:rsid w:val="0090485A"/>
    <w:rsid w:val="009103A9"/>
    <w:rsid w:val="00910E6F"/>
    <w:rsid w:val="009128EE"/>
    <w:rsid w:val="00915F5B"/>
    <w:rsid w:val="00922F2C"/>
    <w:rsid w:val="009250A0"/>
    <w:rsid w:val="00925ACB"/>
    <w:rsid w:val="00927701"/>
    <w:rsid w:val="00927787"/>
    <w:rsid w:val="00927CAF"/>
    <w:rsid w:val="00927CBD"/>
    <w:rsid w:val="0093005D"/>
    <w:rsid w:val="00930AC4"/>
    <w:rsid w:val="00930DB0"/>
    <w:rsid w:val="00932D17"/>
    <w:rsid w:val="009356A2"/>
    <w:rsid w:val="00935ECA"/>
    <w:rsid w:val="00936E9F"/>
    <w:rsid w:val="009370FC"/>
    <w:rsid w:val="009444D4"/>
    <w:rsid w:val="009455FD"/>
    <w:rsid w:val="00945878"/>
    <w:rsid w:val="00945970"/>
    <w:rsid w:val="00946E39"/>
    <w:rsid w:val="00947552"/>
    <w:rsid w:val="009475C5"/>
    <w:rsid w:val="00950671"/>
    <w:rsid w:val="00952934"/>
    <w:rsid w:val="009536AB"/>
    <w:rsid w:val="0095398E"/>
    <w:rsid w:val="00953B11"/>
    <w:rsid w:val="0095509E"/>
    <w:rsid w:val="00957349"/>
    <w:rsid w:val="0095777B"/>
    <w:rsid w:val="00957DC2"/>
    <w:rsid w:val="00963D85"/>
    <w:rsid w:val="009642C0"/>
    <w:rsid w:val="009646CB"/>
    <w:rsid w:val="009648AF"/>
    <w:rsid w:val="00965600"/>
    <w:rsid w:val="009674F2"/>
    <w:rsid w:val="009721AE"/>
    <w:rsid w:val="009724CC"/>
    <w:rsid w:val="00973CE2"/>
    <w:rsid w:val="00980B21"/>
    <w:rsid w:val="00980CC9"/>
    <w:rsid w:val="00990A13"/>
    <w:rsid w:val="00990E9E"/>
    <w:rsid w:val="00991257"/>
    <w:rsid w:val="009932D0"/>
    <w:rsid w:val="00994208"/>
    <w:rsid w:val="009948A2"/>
    <w:rsid w:val="009A0527"/>
    <w:rsid w:val="009A1FEC"/>
    <w:rsid w:val="009A2636"/>
    <w:rsid w:val="009A2ED2"/>
    <w:rsid w:val="009A48E8"/>
    <w:rsid w:val="009A73C6"/>
    <w:rsid w:val="009A7B80"/>
    <w:rsid w:val="009B0D20"/>
    <w:rsid w:val="009B1E08"/>
    <w:rsid w:val="009B2AE1"/>
    <w:rsid w:val="009B53F3"/>
    <w:rsid w:val="009B56DD"/>
    <w:rsid w:val="009B5DC1"/>
    <w:rsid w:val="009B6F51"/>
    <w:rsid w:val="009B7A0E"/>
    <w:rsid w:val="009B7A8D"/>
    <w:rsid w:val="009C0CFB"/>
    <w:rsid w:val="009C1544"/>
    <w:rsid w:val="009C1FF9"/>
    <w:rsid w:val="009C414C"/>
    <w:rsid w:val="009C6A42"/>
    <w:rsid w:val="009C7053"/>
    <w:rsid w:val="009D3765"/>
    <w:rsid w:val="009D4B4E"/>
    <w:rsid w:val="009D58AA"/>
    <w:rsid w:val="009D65FB"/>
    <w:rsid w:val="009D689A"/>
    <w:rsid w:val="009E05CF"/>
    <w:rsid w:val="009E0699"/>
    <w:rsid w:val="009E38C2"/>
    <w:rsid w:val="009E7756"/>
    <w:rsid w:val="009F13E5"/>
    <w:rsid w:val="009F1437"/>
    <w:rsid w:val="009F150B"/>
    <w:rsid w:val="009F5278"/>
    <w:rsid w:val="009F6F7D"/>
    <w:rsid w:val="00A00E71"/>
    <w:rsid w:val="00A03FFE"/>
    <w:rsid w:val="00A0548F"/>
    <w:rsid w:val="00A068F4"/>
    <w:rsid w:val="00A077F4"/>
    <w:rsid w:val="00A07EE4"/>
    <w:rsid w:val="00A11077"/>
    <w:rsid w:val="00A12988"/>
    <w:rsid w:val="00A15A20"/>
    <w:rsid w:val="00A15DAD"/>
    <w:rsid w:val="00A15DAE"/>
    <w:rsid w:val="00A21E39"/>
    <w:rsid w:val="00A2289C"/>
    <w:rsid w:val="00A23173"/>
    <w:rsid w:val="00A25DA7"/>
    <w:rsid w:val="00A26185"/>
    <w:rsid w:val="00A26279"/>
    <w:rsid w:val="00A30377"/>
    <w:rsid w:val="00A30D85"/>
    <w:rsid w:val="00A31CD7"/>
    <w:rsid w:val="00A32645"/>
    <w:rsid w:val="00A32D55"/>
    <w:rsid w:val="00A34DD7"/>
    <w:rsid w:val="00A3519B"/>
    <w:rsid w:val="00A35380"/>
    <w:rsid w:val="00A36129"/>
    <w:rsid w:val="00A41D57"/>
    <w:rsid w:val="00A4204C"/>
    <w:rsid w:val="00A425F4"/>
    <w:rsid w:val="00A51A2B"/>
    <w:rsid w:val="00A53B1E"/>
    <w:rsid w:val="00A544F3"/>
    <w:rsid w:val="00A55A53"/>
    <w:rsid w:val="00A55F28"/>
    <w:rsid w:val="00A56283"/>
    <w:rsid w:val="00A56A94"/>
    <w:rsid w:val="00A56AC7"/>
    <w:rsid w:val="00A573D7"/>
    <w:rsid w:val="00A57682"/>
    <w:rsid w:val="00A60ACB"/>
    <w:rsid w:val="00A6141E"/>
    <w:rsid w:val="00A615A0"/>
    <w:rsid w:val="00A61BC4"/>
    <w:rsid w:val="00A64868"/>
    <w:rsid w:val="00A65056"/>
    <w:rsid w:val="00A66489"/>
    <w:rsid w:val="00A664FA"/>
    <w:rsid w:val="00A73EF0"/>
    <w:rsid w:val="00A748A1"/>
    <w:rsid w:val="00A75EF6"/>
    <w:rsid w:val="00A821E4"/>
    <w:rsid w:val="00A826D7"/>
    <w:rsid w:val="00A835BE"/>
    <w:rsid w:val="00A85C19"/>
    <w:rsid w:val="00A874D1"/>
    <w:rsid w:val="00A879B2"/>
    <w:rsid w:val="00A91D2E"/>
    <w:rsid w:val="00A9390D"/>
    <w:rsid w:val="00A957B5"/>
    <w:rsid w:val="00A95CA9"/>
    <w:rsid w:val="00AA0A96"/>
    <w:rsid w:val="00AA0FC3"/>
    <w:rsid w:val="00AA4DF5"/>
    <w:rsid w:val="00AB1AF3"/>
    <w:rsid w:val="00AB5871"/>
    <w:rsid w:val="00AB6E84"/>
    <w:rsid w:val="00AB7862"/>
    <w:rsid w:val="00AC1C79"/>
    <w:rsid w:val="00AC2316"/>
    <w:rsid w:val="00AC4BE9"/>
    <w:rsid w:val="00AC5799"/>
    <w:rsid w:val="00AC5B14"/>
    <w:rsid w:val="00AC7067"/>
    <w:rsid w:val="00AC746F"/>
    <w:rsid w:val="00AD1907"/>
    <w:rsid w:val="00AD2851"/>
    <w:rsid w:val="00AD2998"/>
    <w:rsid w:val="00AD712E"/>
    <w:rsid w:val="00AE3E37"/>
    <w:rsid w:val="00AE47CF"/>
    <w:rsid w:val="00AE4CC4"/>
    <w:rsid w:val="00AE5E5D"/>
    <w:rsid w:val="00AE6315"/>
    <w:rsid w:val="00AF0861"/>
    <w:rsid w:val="00AF08C2"/>
    <w:rsid w:val="00AF108F"/>
    <w:rsid w:val="00AF12C6"/>
    <w:rsid w:val="00AF40FC"/>
    <w:rsid w:val="00AF42A9"/>
    <w:rsid w:val="00AF541B"/>
    <w:rsid w:val="00AF5709"/>
    <w:rsid w:val="00AF6498"/>
    <w:rsid w:val="00AF7AC2"/>
    <w:rsid w:val="00B03EFA"/>
    <w:rsid w:val="00B0538D"/>
    <w:rsid w:val="00B07D85"/>
    <w:rsid w:val="00B114B8"/>
    <w:rsid w:val="00B11812"/>
    <w:rsid w:val="00B1379E"/>
    <w:rsid w:val="00B14679"/>
    <w:rsid w:val="00B14A94"/>
    <w:rsid w:val="00B1638C"/>
    <w:rsid w:val="00B16418"/>
    <w:rsid w:val="00B17B65"/>
    <w:rsid w:val="00B21F3D"/>
    <w:rsid w:val="00B23EA7"/>
    <w:rsid w:val="00B26194"/>
    <w:rsid w:val="00B30136"/>
    <w:rsid w:val="00B312E3"/>
    <w:rsid w:val="00B33702"/>
    <w:rsid w:val="00B34A80"/>
    <w:rsid w:val="00B3544C"/>
    <w:rsid w:val="00B362C5"/>
    <w:rsid w:val="00B375BA"/>
    <w:rsid w:val="00B42318"/>
    <w:rsid w:val="00B4238E"/>
    <w:rsid w:val="00B441F4"/>
    <w:rsid w:val="00B45DDB"/>
    <w:rsid w:val="00B524DC"/>
    <w:rsid w:val="00B55F92"/>
    <w:rsid w:val="00B604E1"/>
    <w:rsid w:val="00B60D30"/>
    <w:rsid w:val="00B632AB"/>
    <w:rsid w:val="00B639C7"/>
    <w:rsid w:val="00B64249"/>
    <w:rsid w:val="00B65E24"/>
    <w:rsid w:val="00B6617A"/>
    <w:rsid w:val="00B7002D"/>
    <w:rsid w:val="00B7037F"/>
    <w:rsid w:val="00B70F1C"/>
    <w:rsid w:val="00B72539"/>
    <w:rsid w:val="00B76EDD"/>
    <w:rsid w:val="00B77B92"/>
    <w:rsid w:val="00B811F9"/>
    <w:rsid w:val="00B819E2"/>
    <w:rsid w:val="00B826D1"/>
    <w:rsid w:val="00B83346"/>
    <w:rsid w:val="00B845B3"/>
    <w:rsid w:val="00B84FFD"/>
    <w:rsid w:val="00B85788"/>
    <w:rsid w:val="00B85A48"/>
    <w:rsid w:val="00B86509"/>
    <w:rsid w:val="00B86846"/>
    <w:rsid w:val="00B875D3"/>
    <w:rsid w:val="00B87DC2"/>
    <w:rsid w:val="00B903AF"/>
    <w:rsid w:val="00B91229"/>
    <w:rsid w:val="00B92A07"/>
    <w:rsid w:val="00B92D24"/>
    <w:rsid w:val="00B933DD"/>
    <w:rsid w:val="00B936AE"/>
    <w:rsid w:val="00B943C1"/>
    <w:rsid w:val="00B9548A"/>
    <w:rsid w:val="00B95BA4"/>
    <w:rsid w:val="00BA0392"/>
    <w:rsid w:val="00BA0BEF"/>
    <w:rsid w:val="00BA2FD7"/>
    <w:rsid w:val="00BA3A94"/>
    <w:rsid w:val="00BA5065"/>
    <w:rsid w:val="00BA5648"/>
    <w:rsid w:val="00BA5CD3"/>
    <w:rsid w:val="00BB1B1E"/>
    <w:rsid w:val="00BB1D6B"/>
    <w:rsid w:val="00BB5CA8"/>
    <w:rsid w:val="00BB7818"/>
    <w:rsid w:val="00BC32B4"/>
    <w:rsid w:val="00BC3B7A"/>
    <w:rsid w:val="00BC3CC8"/>
    <w:rsid w:val="00BC76A5"/>
    <w:rsid w:val="00BC7AE7"/>
    <w:rsid w:val="00BD2B47"/>
    <w:rsid w:val="00BD5DD6"/>
    <w:rsid w:val="00BD64CC"/>
    <w:rsid w:val="00BE4ED5"/>
    <w:rsid w:val="00BE7C99"/>
    <w:rsid w:val="00BF1D24"/>
    <w:rsid w:val="00BF31CD"/>
    <w:rsid w:val="00BF3A6B"/>
    <w:rsid w:val="00BF6FAB"/>
    <w:rsid w:val="00C00AA8"/>
    <w:rsid w:val="00C01603"/>
    <w:rsid w:val="00C01B41"/>
    <w:rsid w:val="00C0269B"/>
    <w:rsid w:val="00C0363F"/>
    <w:rsid w:val="00C03D28"/>
    <w:rsid w:val="00C047C2"/>
    <w:rsid w:val="00C05C48"/>
    <w:rsid w:val="00C06A70"/>
    <w:rsid w:val="00C14171"/>
    <w:rsid w:val="00C164F4"/>
    <w:rsid w:val="00C176CB"/>
    <w:rsid w:val="00C208AF"/>
    <w:rsid w:val="00C2410C"/>
    <w:rsid w:val="00C24BDF"/>
    <w:rsid w:val="00C277E3"/>
    <w:rsid w:val="00C343A2"/>
    <w:rsid w:val="00C3714F"/>
    <w:rsid w:val="00C37D2B"/>
    <w:rsid w:val="00C418E2"/>
    <w:rsid w:val="00C41BBF"/>
    <w:rsid w:val="00C4338B"/>
    <w:rsid w:val="00C43EA8"/>
    <w:rsid w:val="00C45991"/>
    <w:rsid w:val="00C46CC1"/>
    <w:rsid w:val="00C470C5"/>
    <w:rsid w:val="00C51234"/>
    <w:rsid w:val="00C56A44"/>
    <w:rsid w:val="00C57CFA"/>
    <w:rsid w:val="00C602DE"/>
    <w:rsid w:val="00C60BF5"/>
    <w:rsid w:val="00C619BE"/>
    <w:rsid w:val="00C632AC"/>
    <w:rsid w:val="00C63A6C"/>
    <w:rsid w:val="00C64BDE"/>
    <w:rsid w:val="00C65071"/>
    <w:rsid w:val="00C6642F"/>
    <w:rsid w:val="00C72D4A"/>
    <w:rsid w:val="00C72EB5"/>
    <w:rsid w:val="00C74CF0"/>
    <w:rsid w:val="00C7648F"/>
    <w:rsid w:val="00C765B4"/>
    <w:rsid w:val="00C76EAE"/>
    <w:rsid w:val="00C76EB6"/>
    <w:rsid w:val="00C8077C"/>
    <w:rsid w:val="00C811AE"/>
    <w:rsid w:val="00C81816"/>
    <w:rsid w:val="00C828FD"/>
    <w:rsid w:val="00C82941"/>
    <w:rsid w:val="00C84AF5"/>
    <w:rsid w:val="00C86069"/>
    <w:rsid w:val="00C864D3"/>
    <w:rsid w:val="00C90D8F"/>
    <w:rsid w:val="00C90E71"/>
    <w:rsid w:val="00C918BD"/>
    <w:rsid w:val="00C924C6"/>
    <w:rsid w:val="00C93969"/>
    <w:rsid w:val="00CA2C89"/>
    <w:rsid w:val="00CA30F5"/>
    <w:rsid w:val="00CA36C9"/>
    <w:rsid w:val="00CB1CEE"/>
    <w:rsid w:val="00CB28AB"/>
    <w:rsid w:val="00CB2AA4"/>
    <w:rsid w:val="00CB2BCA"/>
    <w:rsid w:val="00CB7077"/>
    <w:rsid w:val="00CC1D35"/>
    <w:rsid w:val="00CC2368"/>
    <w:rsid w:val="00CC39B9"/>
    <w:rsid w:val="00CC4151"/>
    <w:rsid w:val="00CD0D71"/>
    <w:rsid w:val="00CD1506"/>
    <w:rsid w:val="00CD1889"/>
    <w:rsid w:val="00CD2C8C"/>
    <w:rsid w:val="00CD42AE"/>
    <w:rsid w:val="00CD4D1E"/>
    <w:rsid w:val="00CD50AB"/>
    <w:rsid w:val="00CE0AD9"/>
    <w:rsid w:val="00CE128E"/>
    <w:rsid w:val="00CE182B"/>
    <w:rsid w:val="00CE26E6"/>
    <w:rsid w:val="00CE3EB0"/>
    <w:rsid w:val="00CE466C"/>
    <w:rsid w:val="00CE4883"/>
    <w:rsid w:val="00CF07D2"/>
    <w:rsid w:val="00CF0A37"/>
    <w:rsid w:val="00CF20A9"/>
    <w:rsid w:val="00CF2344"/>
    <w:rsid w:val="00CF6CFD"/>
    <w:rsid w:val="00CF7DD6"/>
    <w:rsid w:val="00CF7E18"/>
    <w:rsid w:val="00D01E9D"/>
    <w:rsid w:val="00D02743"/>
    <w:rsid w:val="00D036F0"/>
    <w:rsid w:val="00D03D0B"/>
    <w:rsid w:val="00D05946"/>
    <w:rsid w:val="00D0670E"/>
    <w:rsid w:val="00D07203"/>
    <w:rsid w:val="00D12649"/>
    <w:rsid w:val="00D14516"/>
    <w:rsid w:val="00D14A36"/>
    <w:rsid w:val="00D156A1"/>
    <w:rsid w:val="00D164BD"/>
    <w:rsid w:val="00D17B5C"/>
    <w:rsid w:val="00D20104"/>
    <w:rsid w:val="00D227BB"/>
    <w:rsid w:val="00D227EA"/>
    <w:rsid w:val="00D263D0"/>
    <w:rsid w:val="00D26566"/>
    <w:rsid w:val="00D26FA3"/>
    <w:rsid w:val="00D30379"/>
    <w:rsid w:val="00D30DD3"/>
    <w:rsid w:val="00D3213A"/>
    <w:rsid w:val="00D34FFD"/>
    <w:rsid w:val="00D36014"/>
    <w:rsid w:val="00D404C1"/>
    <w:rsid w:val="00D462D0"/>
    <w:rsid w:val="00D4691A"/>
    <w:rsid w:val="00D52A10"/>
    <w:rsid w:val="00D52CAB"/>
    <w:rsid w:val="00D52E58"/>
    <w:rsid w:val="00D552B1"/>
    <w:rsid w:val="00D56AE1"/>
    <w:rsid w:val="00D57155"/>
    <w:rsid w:val="00D61AEB"/>
    <w:rsid w:val="00D63A2A"/>
    <w:rsid w:val="00D64882"/>
    <w:rsid w:val="00D65EEC"/>
    <w:rsid w:val="00D66C6E"/>
    <w:rsid w:val="00D671E5"/>
    <w:rsid w:val="00D71DA6"/>
    <w:rsid w:val="00D73F9E"/>
    <w:rsid w:val="00D74850"/>
    <w:rsid w:val="00D75080"/>
    <w:rsid w:val="00D76F9B"/>
    <w:rsid w:val="00D77402"/>
    <w:rsid w:val="00D80483"/>
    <w:rsid w:val="00D808A5"/>
    <w:rsid w:val="00D831E8"/>
    <w:rsid w:val="00D86FF7"/>
    <w:rsid w:val="00D90454"/>
    <w:rsid w:val="00D90576"/>
    <w:rsid w:val="00D9081C"/>
    <w:rsid w:val="00D91419"/>
    <w:rsid w:val="00D92094"/>
    <w:rsid w:val="00D940F3"/>
    <w:rsid w:val="00D955D4"/>
    <w:rsid w:val="00D96053"/>
    <w:rsid w:val="00D97105"/>
    <w:rsid w:val="00D979B2"/>
    <w:rsid w:val="00DA02AF"/>
    <w:rsid w:val="00DA04D1"/>
    <w:rsid w:val="00DA1799"/>
    <w:rsid w:val="00DA189E"/>
    <w:rsid w:val="00DA2798"/>
    <w:rsid w:val="00DA2BE5"/>
    <w:rsid w:val="00DA6AE6"/>
    <w:rsid w:val="00DB02C5"/>
    <w:rsid w:val="00DB05A1"/>
    <w:rsid w:val="00DB32F0"/>
    <w:rsid w:val="00DB355E"/>
    <w:rsid w:val="00DB5D61"/>
    <w:rsid w:val="00DB6CAD"/>
    <w:rsid w:val="00DB7721"/>
    <w:rsid w:val="00DC260D"/>
    <w:rsid w:val="00DC2EB8"/>
    <w:rsid w:val="00DC3B35"/>
    <w:rsid w:val="00DC4843"/>
    <w:rsid w:val="00DC5302"/>
    <w:rsid w:val="00DC53C5"/>
    <w:rsid w:val="00DC634F"/>
    <w:rsid w:val="00DC77BA"/>
    <w:rsid w:val="00DD202F"/>
    <w:rsid w:val="00DD22AE"/>
    <w:rsid w:val="00DD3C01"/>
    <w:rsid w:val="00DD4C22"/>
    <w:rsid w:val="00DD6609"/>
    <w:rsid w:val="00DD6D54"/>
    <w:rsid w:val="00DE0F61"/>
    <w:rsid w:val="00DE149F"/>
    <w:rsid w:val="00DE17A2"/>
    <w:rsid w:val="00DE32A3"/>
    <w:rsid w:val="00DE72A3"/>
    <w:rsid w:val="00DE7615"/>
    <w:rsid w:val="00DF14D4"/>
    <w:rsid w:val="00DF32FE"/>
    <w:rsid w:val="00DF3C0B"/>
    <w:rsid w:val="00DF3ED5"/>
    <w:rsid w:val="00E040C0"/>
    <w:rsid w:val="00E0487B"/>
    <w:rsid w:val="00E05335"/>
    <w:rsid w:val="00E071DC"/>
    <w:rsid w:val="00E07F17"/>
    <w:rsid w:val="00E11CBE"/>
    <w:rsid w:val="00E1317A"/>
    <w:rsid w:val="00E13A27"/>
    <w:rsid w:val="00E13A71"/>
    <w:rsid w:val="00E14E0A"/>
    <w:rsid w:val="00E16BB3"/>
    <w:rsid w:val="00E2229C"/>
    <w:rsid w:val="00E24D27"/>
    <w:rsid w:val="00E26172"/>
    <w:rsid w:val="00E273F5"/>
    <w:rsid w:val="00E31866"/>
    <w:rsid w:val="00E32F76"/>
    <w:rsid w:val="00E333C4"/>
    <w:rsid w:val="00E42488"/>
    <w:rsid w:val="00E428E6"/>
    <w:rsid w:val="00E432E6"/>
    <w:rsid w:val="00E45743"/>
    <w:rsid w:val="00E46FD2"/>
    <w:rsid w:val="00E4797A"/>
    <w:rsid w:val="00E51515"/>
    <w:rsid w:val="00E5274F"/>
    <w:rsid w:val="00E53C15"/>
    <w:rsid w:val="00E553CB"/>
    <w:rsid w:val="00E55403"/>
    <w:rsid w:val="00E57290"/>
    <w:rsid w:val="00E578AC"/>
    <w:rsid w:val="00E57C88"/>
    <w:rsid w:val="00E57FC2"/>
    <w:rsid w:val="00E60FF6"/>
    <w:rsid w:val="00E62F22"/>
    <w:rsid w:val="00E62FD2"/>
    <w:rsid w:val="00E63305"/>
    <w:rsid w:val="00E63415"/>
    <w:rsid w:val="00E71617"/>
    <w:rsid w:val="00E71811"/>
    <w:rsid w:val="00E71FF7"/>
    <w:rsid w:val="00E72F0C"/>
    <w:rsid w:val="00E72FED"/>
    <w:rsid w:val="00E7536B"/>
    <w:rsid w:val="00E76AF5"/>
    <w:rsid w:val="00E76BA3"/>
    <w:rsid w:val="00E77265"/>
    <w:rsid w:val="00E8244D"/>
    <w:rsid w:val="00E83C11"/>
    <w:rsid w:val="00E844F8"/>
    <w:rsid w:val="00E85B33"/>
    <w:rsid w:val="00E8630F"/>
    <w:rsid w:val="00E86D14"/>
    <w:rsid w:val="00E87EED"/>
    <w:rsid w:val="00E93C13"/>
    <w:rsid w:val="00E9514F"/>
    <w:rsid w:val="00E95381"/>
    <w:rsid w:val="00E956AB"/>
    <w:rsid w:val="00E959F2"/>
    <w:rsid w:val="00E9715E"/>
    <w:rsid w:val="00EA0324"/>
    <w:rsid w:val="00EA09F0"/>
    <w:rsid w:val="00EA3023"/>
    <w:rsid w:val="00EA4539"/>
    <w:rsid w:val="00EB11F9"/>
    <w:rsid w:val="00EB2278"/>
    <w:rsid w:val="00EB4C2A"/>
    <w:rsid w:val="00EB66E2"/>
    <w:rsid w:val="00EB74CB"/>
    <w:rsid w:val="00EC2D04"/>
    <w:rsid w:val="00EC302D"/>
    <w:rsid w:val="00EC312C"/>
    <w:rsid w:val="00EC5715"/>
    <w:rsid w:val="00EC7F07"/>
    <w:rsid w:val="00ED02B2"/>
    <w:rsid w:val="00ED34F0"/>
    <w:rsid w:val="00ED5F37"/>
    <w:rsid w:val="00ED7551"/>
    <w:rsid w:val="00ED766D"/>
    <w:rsid w:val="00EE09BA"/>
    <w:rsid w:val="00EE0FCB"/>
    <w:rsid w:val="00EE1C74"/>
    <w:rsid w:val="00EE2056"/>
    <w:rsid w:val="00EE5D69"/>
    <w:rsid w:val="00EE600E"/>
    <w:rsid w:val="00EE7442"/>
    <w:rsid w:val="00EF1C8D"/>
    <w:rsid w:val="00EF26D9"/>
    <w:rsid w:val="00EF32EF"/>
    <w:rsid w:val="00EF4183"/>
    <w:rsid w:val="00EF5B78"/>
    <w:rsid w:val="00EF6EC3"/>
    <w:rsid w:val="00EF710B"/>
    <w:rsid w:val="00EF7FAB"/>
    <w:rsid w:val="00F01576"/>
    <w:rsid w:val="00F01F68"/>
    <w:rsid w:val="00F02DA0"/>
    <w:rsid w:val="00F036CD"/>
    <w:rsid w:val="00F0433F"/>
    <w:rsid w:val="00F04687"/>
    <w:rsid w:val="00F0493D"/>
    <w:rsid w:val="00F129A2"/>
    <w:rsid w:val="00F130FE"/>
    <w:rsid w:val="00F14BF9"/>
    <w:rsid w:val="00F205CE"/>
    <w:rsid w:val="00F24FF0"/>
    <w:rsid w:val="00F254F7"/>
    <w:rsid w:val="00F3004E"/>
    <w:rsid w:val="00F32CFA"/>
    <w:rsid w:val="00F3316A"/>
    <w:rsid w:val="00F33386"/>
    <w:rsid w:val="00F33E7C"/>
    <w:rsid w:val="00F34E41"/>
    <w:rsid w:val="00F36841"/>
    <w:rsid w:val="00F36AA2"/>
    <w:rsid w:val="00F42407"/>
    <w:rsid w:val="00F446BF"/>
    <w:rsid w:val="00F466E2"/>
    <w:rsid w:val="00F50B29"/>
    <w:rsid w:val="00F551B0"/>
    <w:rsid w:val="00F559B9"/>
    <w:rsid w:val="00F56420"/>
    <w:rsid w:val="00F60F0D"/>
    <w:rsid w:val="00F611E7"/>
    <w:rsid w:val="00F62CEF"/>
    <w:rsid w:val="00F63432"/>
    <w:rsid w:val="00F634BD"/>
    <w:rsid w:val="00F639EA"/>
    <w:rsid w:val="00F71848"/>
    <w:rsid w:val="00F71FFA"/>
    <w:rsid w:val="00F7400C"/>
    <w:rsid w:val="00F74DA9"/>
    <w:rsid w:val="00F76F7E"/>
    <w:rsid w:val="00F7724E"/>
    <w:rsid w:val="00F81AF1"/>
    <w:rsid w:val="00F81FEF"/>
    <w:rsid w:val="00F82BAA"/>
    <w:rsid w:val="00F8406B"/>
    <w:rsid w:val="00F84925"/>
    <w:rsid w:val="00F8518D"/>
    <w:rsid w:val="00F85489"/>
    <w:rsid w:val="00F866B1"/>
    <w:rsid w:val="00F87538"/>
    <w:rsid w:val="00F91796"/>
    <w:rsid w:val="00F922C6"/>
    <w:rsid w:val="00F93250"/>
    <w:rsid w:val="00F947D1"/>
    <w:rsid w:val="00F958CA"/>
    <w:rsid w:val="00F95F79"/>
    <w:rsid w:val="00F95FF2"/>
    <w:rsid w:val="00F9612C"/>
    <w:rsid w:val="00F9711F"/>
    <w:rsid w:val="00F97AD4"/>
    <w:rsid w:val="00FA2493"/>
    <w:rsid w:val="00FA2752"/>
    <w:rsid w:val="00FA4B84"/>
    <w:rsid w:val="00FA7601"/>
    <w:rsid w:val="00FB174F"/>
    <w:rsid w:val="00FB2089"/>
    <w:rsid w:val="00FB3B43"/>
    <w:rsid w:val="00FB5D86"/>
    <w:rsid w:val="00FB7D6C"/>
    <w:rsid w:val="00FC2618"/>
    <w:rsid w:val="00FC38D7"/>
    <w:rsid w:val="00FC5EA9"/>
    <w:rsid w:val="00FD1E8A"/>
    <w:rsid w:val="00FD2296"/>
    <w:rsid w:val="00FD2C51"/>
    <w:rsid w:val="00FD6F9D"/>
    <w:rsid w:val="00FD77A2"/>
    <w:rsid w:val="00FE0A04"/>
    <w:rsid w:val="00FE0DC3"/>
    <w:rsid w:val="00FE1001"/>
    <w:rsid w:val="00FE37E6"/>
    <w:rsid w:val="00FE5446"/>
    <w:rsid w:val="00FF1160"/>
    <w:rsid w:val="00FF2CA3"/>
    <w:rsid w:val="00FF2EFF"/>
    <w:rsid w:val="00FF61F0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DA9DAF"/>
  <w15:chartTrackingRefBased/>
  <w15:docId w15:val="{97C7FD2F-4532-434E-87EC-F736EAE8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174F"/>
    <w:pPr>
      <w:jc w:val="both"/>
    </w:pPr>
    <w:rPr>
      <w:sz w:val="22"/>
    </w:rPr>
  </w:style>
  <w:style w:type="paragraph" w:styleId="Nadpis1">
    <w:name w:val="heading 1"/>
    <w:next w:val="Normln"/>
    <w:uiPriority w:val="9"/>
    <w:qFormat/>
    <w:rsid w:val="00FB174F"/>
    <w:pPr>
      <w:keepNext/>
      <w:numPr>
        <w:numId w:val="4"/>
      </w:numPr>
      <w:spacing w:before="240" w:after="480"/>
      <w:outlineLvl w:val="0"/>
    </w:pPr>
    <w:rPr>
      <w:rFonts w:ascii="Arial" w:hAnsi="Arial" w:cs="Arial"/>
      <w:b/>
      <w:snapToGrid w:val="0"/>
      <w:kern w:val="28"/>
      <w:sz w:val="40"/>
      <w:szCs w:val="40"/>
    </w:rPr>
  </w:style>
  <w:style w:type="paragraph" w:styleId="Nadpis2">
    <w:name w:val="heading 2"/>
    <w:next w:val="Normln"/>
    <w:link w:val="Nadpis2Char"/>
    <w:uiPriority w:val="9"/>
    <w:qFormat/>
    <w:rsid w:val="00FB174F"/>
    <w:pPr>
      <w:keepNext/>
      <w:numPr>
        <w:ilvl w:val="1"/>
        <w:numId w:val="4"/>
      </w:numPr>
      <w:spacing w:before="480"/>
      <w:outlineLvl w:val="1"/>
    </w:pPr>
    <w:rPr>
      <w:rFonts w:ascii="Arial" w:hAnsi="Arial" w:cs="Arial"/>
      <w:b/>
      <w:bCs/>
      <w:kern w:val="32"/>
      <w:sz w:val="24"/>
      <w:szCs w:val="32"/>
    </w:rPr>
  </w:style>
  <w:style w:type="paragraph" w:styleId="Nadpis3">
    <w:name w:val="heading 3"/>
    <w:basedOn w:val="Nadpis2"/>
    <w:next w:val="Normln"/>
    <w:link w:val="Nadpis3Char"/>
    <w:qFormat/>
    <w:rsid w:val="00FB174F"/>
    <w:pPr>
      <w:numPr>
        <w:ilvl w:val="0"/>
        <w:numId w:val="0"/>
      </w:numPr>
      <w:spacing w:before="0" w:line="360" w:lineRule="auto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D86FF7"/>
    <w:rPr>
      <w:rFonts w:ascii="Arial" w:hAnsi="Arial" w:cs="Arial"/>
      <w:b/>
      <w:bCs/>
      <w:kern w:val="32"/>
      <w:sz w:val="24"/>
      <w:szCs w:val="32"/>
    </w:rPr>
  </w:style>
  <w:style w:type="character" w:customStyle="1" w:styleId="Nadpis3Char">
    <w:name w:val="Nadpis 3 Char"/>
    <w:link w:val="Nadpis3"/>
    <w:rsid w:val="00D86FF7"/>
    <w:rPr>
      <w:rFonts w:ascii="Arial" w:hAnsi="Arial" w:cs="Arial"/>
      <w:b/>
      <w:bCs/>
      <w:kern w:val="32"/>
      <w:sz w:val="24"/>
      <w:szCs w:val="32"/>
    </w:rPr>
  </w:style>
  <w:style w:type="paragraph" w:customStyle="1" w:styleId="JVS1">
    <w:name w:val="JVS_1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Pr>
      <w:b/>
      <w:sz w:val="40"/>
    </w:rPr>
  </w:style>
  <w:style w:type="paragraph" w:customStyle="1" w:styleId="JVS2">
    <w:name w:val="JVS_2"/>
    <w:basedOn w:val="JVS1"/>
    <w:rPr>
      <w:sz w:val="24"/>
    </w:rPr>
  </w:style>
  <w:style w:type="paragraph" w:customStyle="1" w:styleId="JVS3">
    <w:name w:val="JVS_3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B174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FB174F"/>
    <w:pPr>
      <w:spacing w:after="120"/>
    </w:pPr>
  </w:style>
  <w:style w:type="paragraph" w:customStyle="1" w:styleId="Podtitul">
    <w:name w:val="Podtitul"/>
    <w:basedOn w:val="Normln"/>
    <w:qFormat/>
    <w:rPr>
      <w:color w:val="000000"/>
      <w:sz w:val="28"/>
    </w:rPr>
  </w:style>
  <w:style w:type="character" w:customStyle="1" w:styleId="platne">
    <w:name w:val="platne"/>
    <w:basedOn w:val="Standardnpsmoodstavce"/>
  </w:style>
  <w:style w:type="paragraph" w:customStyle="1" w:styleId="Styl2">
    <w:name w:val="Styl2"/>
    <w:basedOn w:val="JVS1"/>
    <w:rPr>
      <w:sz w:val="32"/>
    </w:rPr>
  </w:style>
  <w:style w:type="paragraph" w:styleId="Zkladntext3">
    <w:name w:val="Body Text 3"/>
    <w:basedOn w:val="Normln"/>
    <w:pPr>
      <w:suppressAutoHyphens/>
    </w:pPr>
    <w:rPr>
      <w:i/>
      <w:spacing w:val="-2"/>
      <w:sz w:val="24"/>
    </w:rPr>
  </w:style>
  <w:style w:type="paragraph" w:styleId="Zkladntext2">
    <w:name w:val="Body Text 2"/>
    <w:basedOn w:val="Normln"/>
    <w:pPr>
      <w:suppressAutoHyphens/>
      <w:spacing w:after="120"/>
    </w:pPr>
    <w:rPr>
      <w:spacing w:val="-2"/>
      <w:sz w:val="24"/>
    </w:rPr>
  </w:style>
  <w:style w:type="paragraph" w:customStyle="1" w:styleId="Smlouva-slo0">
    <w:name w:val="Smlouva-číslo"/>
    <w:basedOn w:val="Normln"/>
    <w:pPr>
      <w:widowControl w:val="0"/>
      <w:spacing w:before="120" w:line="240" w:lineRule="atLeast"/>
    </w:pPr>
    <w:rPr>
      <w:snapToGrid w:val="0"/>
      <w:sz w:val="24"/>
    </w:rPr>
  </w:style>
  <w:style w:type="paragraph" w:customStyle="1" w:styleId="Smlouva2">
    <w:name w:val="Smlouva2"/>
    <w:basedOn w:val="Normln"/>
    <w:pPr>
      <w:widowControl w:val="0"/>
      <w:jc w:val="center"/>
    </w:pPr>
    <w:rPr>
      <w:b/>
      <w:snapToGrid w:val="0"/>
      <w:sz w:val="24"/>
    </w:rPr>
  </w:style>
  <w:style w:type="paragraph" w:customStyle="1" w:styleId="slovn">
    <w:name w:val="Číslování"/>
    <w:basedOn w:val="Normln"/>
    <w:pPr>
      <w:widowControl w:val="0"/>
      <w:spacing w:before="120"/>
    </w:pPr>
    <w:rPr>
      <w:snapToGrid w:val="0"/>
      <w:sz w:val="24"/>
    </w:rPr>
  </w:style>
  <w:style w:type="paragraph" w:customStyle="1" w:styleId="Smlouva1">
    <w:name w:val="Smlouva1"/>
    <w:basedOn w:val="Nadpis1"/>
    <w:pPr>
      <w:widowControl w:val="0"/>
      <w:spacing w:after="60"/>
      <w:jc w:val="center"/>
      <w:outlineLvl w:val="9"/>
    </w:pPr>
    <w:rPr>
      <w:bCs/>
      <w:sz w:val="28"/>
      <w:szCs w:val="20"/>
    </w:rPr>
  </w:style>
  <w:style w:type="paragraph" w:styleId="Zkladntextodsazen">
    <w:name w:val="Body Text Indent"/>
    <w:basedOn w:val="Normln"/>
    <w:rPr>
      <w:snapToGrid w:val="0"/>
      <w:color w:val="000000"/>
      <w:sz w:val="24"/>
    </w:rPr>
  </w:style>
  <w:style w:type="paragraph" w:customStyle="1" w:styleId="BodyText22">
    <w:name w:val="Body Text 22"/>
    <w:basedOn w:val="Normln"/>
    <w:pPr>
      <w:tabs>
        <w:tab w:val="left" w:pos="360"/>
      </w:tabs>
      <w:overflowPunct w:val="0"/>
      <w:autoSpaceDE w:val="0"/>
      <w:autoSpaceDN w:val="0"/>
      <w:adjustRightInd w:val="0"/>
      <w:ind w:left="360"/>
      <w:textAlignment w:val="baseline"/>
    </w:pPr>
    <w:rPr>
      <w:sz w:val="24"/>
    </w:rPr>
  </w:style>
  <w:style w:type="paragraph" w:customStyle="1" w:styleId="zklad">
    <w:name w:val="základ"/>
    <w:basedOn w:val="Normln"/>
    <w:pPr>
      <w:spacing w:before="60" w:after="120"/>
    </w:pPr>
    <w:rPr>
      <w:iCs/>
      <w:sz w:val="24"/>
      <w:szCs w:val="24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telodopisu">
    <w:name w:val="telo dopisu"/>
    <w:basedOn w:val="Normln"/>
    <w:pPr>
      <w:spacing w:before="120" w:after="120"/>
    </w:pPr>
    <w:rPr>
      <w:sz w:val="24"/>
      <w:szCs w:val="24"/>
    </w:rPr>
  </w:style>
  <w:style w:type="paragraph" w:customStyle="1" w:styleId="Smlouva-slo">
    <w:name w:val="Smlouva-èíslo"/>
    <w:basedOn w:val="Normln"/>
    <w:pPr>
      <w:widowControl w:val="0"/>
      <w:numPr>
        <w:numId w:val="3"/>
      </w:numPr>
      <w:tabs>
        <w:tab w:val="left" w:pos="426"/>
      </w:tabs>
      <w:overflowPunct w:val="0"/>
      <w:autoSpaceDE w:val="0"/>
      <w:autoSpaceDN w:val="0"/>
      <w:adjustRightInd w:val="0"/>
      <w:spacing w:before="120" w:line="240" w:lineRule="atLeast"/>
      <w:textAlignment w:val="baseline"/>
    </w:pPr>
    <w:rPr>
      <w:sz w:val="24"/>
    </w:rPr>
  </w:style>
  <w:style w:type="paragraph" w:customStyle="1" w:styleId="odstavec">
    <w:name w:val="odstavec"/>
    <w:basedOn w:val="Normln"/>
    <w:pPr>
      <w:suppressAutoHyphens/>
      <w:spacing w:line="360" w:lineRule="auto"/>
      <w:ind w:firstLine="567"/>
    </w:pPr>
    <w:rPr>
      <w:spacing w:val="-2"/>
      <w:sz w:val="26"/>
      <w:lang w:eastAsia="ar-SA"/>
    </w:rPr>
  </w:style>
  <w:style w:type="paragraph" w:customStyle="1" w:styleId="Seznamsodr">
    <w:name w:val="Seznam s odr"/>
    <w:basedOn w:val="odstavec"/>
    <w:pPr>
      <w:numPr>
        <w:numId w:val="1"/>
      </w:numPr>
      <w:ind w:left="-5"/>
    </w:pPr>
  </w:style>
  <w:style w:type="paragraph" w:customStyle="1" w:styleId="BodyText21">
    <w:name w:val="Body Text 21"/>
    <w:basedOn w:val="Normln"/>
    <w:pPr>
      <w:tabs>
        <w:tab w:val="left" w:pos="360"/>
      </w:tabs>
      <w:overflowPunct w:val="0"/>
      <w:autoSpaceDE w:val="0"/>
      <w:autoSpaceDN w:val="0"/>
      <w:adjustRightInd w:val="0"/>
      <w:ind w:left="360"/>
      <w:textAlignment w:val="baseline"/>
    </w:pPr>
    <w:rPr>
      <w:sz w:val="24"/>
    </w:rPr>
  </w:style>
  <w:style w:type="character" w:styleId="Sledovanodkaz">
    <w:name w:val="FollowedHyperlink"/>
    <w:uiPriority w:val="99"/>
    <w:rPr>
      <w:color w:val="800080"/>
      <w:u w:val="single"/>
    </w:rPr>
  </w:style>
  <w:style w:type="paragraph" w:customStyle="1" w:styleId="Zkladntextodsazen-slo">
    <w:name w:val="Základní text odsazený - číslo"/>
    <w:basedOn w:val="Normln"/>
    <w:link w:val="Zkladntextodsazen-sloChar"/>
    <w:rsid w:val="00B55F92"/>
    <w:pPr>
      <w:numPr>
        <w:ilvl w:val="2"/>
        <w:numId w:val="4"/>
      </w:numPr>
      <w:outlineLvl w:val="2"/>
    </w:pPr>
    <w:rPr>
      <w:szCs w:val="22"/>
    </w:rPr>
  </w:style>
  <w:style w:type="character" w:customStyle="1" w:styleId="Zkladntextodsazen-sloChar">
    <w:name w:val="Základní text odsazený - číslo Char"/>
    <w:link w:val="Zkladntextodsazen-slo"/>
    <w:rsid w:val="00B55F92"/>
    <w:rPr>
      <w:sz w:val="22"/>
      <w:szCs w:val="22"/>
    </w:rPr>
  </w:style>
  <w:style w:type="paragraph" w:customStyle="1" w:styleId="Smlouva3">
    <w:name w:val="Smlouva3"/>
    <w:basedOn w:val="Normln"/>
    <w:pPr>
      <w:widowControl w:val="0"/>
      <w:spacing w:before="120"/>
    </w:pPr>
    <w:rPr>
      <w:snapToGrid w:val="0"/>
      <w:sz w:val="24"/>
    </w:rPr>
  </w:style>
  <w:style w:type="paragraph" w:customStyle="1" w:styleId="BodyText">
    <w:name w:val="~BodyText"/>
    <w:basedOn w:val="Normln"/>
    <w:rsid w:val="00BF3A6B"/>
    <w:pPr>
      <w:spacing w:before="260" w:line="260" w:lineRule="exact"/>
    </w:pPr>
    <w:rPr>
      <w:rFonts w:cs="Arial"/>
      <w:szCs w:val="24"/>
      <w:lang w:val="en-GB" w:eastAsia="en-GB"/>
    </w:rPr>
  </w:style>
  <w:style w:type="paragraph" w:styleId="Textbubliny">
    <w:name w:val="Balloon Text"/>
    <w:basedOn w:val="Normln"/>
    <w:semiHidden/>
    <w:rsid w:val="001D436F"/>
    <w:rPr>
      <w:rFonts w:ascii="Tahoma" w:hAnsi="Tahoma" w:cs="Tahoma"/>
      <w:sz w:val="16"/>
      <w:szCs w:val="16"/>
    </w:rPr>
  </w:style>
  <w:style w:type="paragraph" w:customStyle="1" w:styleId="StylZkladntextodsazen-sloZa24b">
    <w:name w:val="Styl Základní text odsazený - číslo + Za:  24 b."/>
    <w:basedOn w:val="Zkladntextodsazen-slo"/>
    <w:rsid w:val="0079365B"/>
    <w:pPr>
      <w:numPr>
        <w:numId w:val="2"/>
      </w:numPr>
      <w:spacing w:after="80"/>
    </w:pPr>
    <w:rPr>
      <w:szCs w:val="20"/>
    </w:rPr>
  </w:style>
  <w:style w:type="character" w:customStyle="1" w:styleId="WW8Num9z1">
    <w:name w:val="WW8Num9z1"/>
    <w:rsid w:val="001B3872"/>
    <w:rPr>
      <w:rFonts w:ascii="Arial" w:hAnsi="Arial"/>
      <w:b/>
      <w:i w:val="0"/>
      <w:sz w:val="24"/>
    </w:rPr>
  </w:style>
  <w:style w:type="character" w:customStyle="1" w:styleId="CharacterStyle2">
    <w:name w:val="Character Style 2"/>
    <w:uiPriority w:val="99"/>
    <w:rsid w:val="009F6F7D"/>
    <w:rPr>
      <w:sz w:val="20"/>
      <w:szCs w:val="20"/>
    </w:rPr>
  </w:style>
  <w:style w:type="paragraph" w:styleId="Textkomente">
    <w:name w:val="annotation text"/>
    <w:basedOn w:val="Normln"/>
    <w:link w:val="TextkomenteChar"/>
    <w:rsid w:val="00922F2C"/>
    <w:pPr>
      <w:jc w:val="left"/>
    </w:pPr>
    <w:rPr>
      <w:rFonts w:ascii="Arial" w:hAnsi="Arial"/>
      <w:sz w:val="20"/>
    </w:rPr>
  </w:style>
  <w:style w:type="character" w:customStyle="1" w:styleId="TextkomenteChar">
    <w:name w:val="Text komentáře Char"/>
    <w:link w:val="Textkomente"/>
    <w:rsid w:val="00922F2C"/>
    <w:rPr>
      <w:rFonts w:ascii="Arial" w:hAnsi="Arial"/>
    </w:rPr>
  </w:style>
  <w:style w:type="character" w:styleId="Odkaznakoment">
    <w:name w:val="annotation reference"/>
    <w:rsid w:val="006A579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6A579D"/>
    <w:pPr>
      <w:jc w:val="both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link w:val="Pedmtkomente"/>
    <w:rsid w:val="006A579D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D955D4"/>
    <w:rPr>
      <w:sz w:val="22"/>
    </w:rPr>
  </w:style>
  <w:style w:type="table" w:styleId="Mkatabulky">
    <w:name w:val="Table Grid"/>
    <w:basedOn w:val="Normlntabulka"/>
    <w:rsid w:val="007E2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rsid w:val="00927CAF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paragraph" w:customStyle="1" w:styleId="Bezmezer1">
    <w:name w:val="Bez mezer1"/>
    <w:rsid w:val="00927CAF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B72539"/>
    <w:pPr>
      <w:ind w:left="708"/>
    </w:pPr>
  </w:style>
  <w:style w:type="paragraph" w:customStyle="1" w:styleId="Bezmezer10">
    <w:name w:val="Bez mezer1"/>
    <w:rsid w:val="00702589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Odstavecseseznamem10">
    <w:name w:val="Odstavec se seznamem1"/>
    <w:basedOn w:val="Normln"/>
    <w:rsid w:val="00702589"/>
    <w:pPr>
      <w:suppressAutoHyphens/>
      <w:ind w:left="720"/>
      <w:jc w:val="left"/>
    </w:pPr>
    <w:rPr>
      <w:sz w:val="20"/>
      <w:lang w:eastAsia="ar-SA"/>
    </w:rPr>
  </w:style>
  <w:style w:type="paragraph" w:customStyle="1" w:styleId="Bezmezer2">
    <w:name w:val="Bez mezer2"/>
    <w:rsid w:val="00702589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D0F88-6408-4C0A-BB15-5E86A70BD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7</Pages>
  <Words>2118</Words>
  <Characters>12500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poskytování právní pomoci</vt:lpstr>
    </vt:vector>
  </TitlesOfParts>
  <Company>MMO</Company>
  <LinksUpToDate>false</LinksUpToDate>
  <CharactersWithSpaces>14589</CharactersWithSpaces>
  <SharedDoc>false</SharedDoc>
  <HLinks>
    <vt:vector size="6" baseType="variant">
      <vt:variant>
        <vt:i4>7864392</vt:i4>
      </vt:variant>
      <vt:variant>
        <vt:i4>0</vt:i4>
      </vt:variant>
      <vt:variant>
        <vt:i4>0</vt:i4>
      </vt:variant>
      <vt:variant>
        <vt:i4>5</vt:i4>
      </vt:variant>
      <vt:variant>
        <vt:lpwstr>mailto:posta@ostrava.cz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poskytování právní pomoci</dc:title>
  <dc:subject/>
  <dc:creator>volejnikovave</dc:creator>
  <cp:keywords/>
  <cp:lastModifiedBy>Vít Macháček</cp:lastModifiedBy>
  <cp:revision>27</cp:revision>
  <cp:lastPrinted>2024-01-24T08:59:00Z</cp:lastPrinted>
  <dcterms:created xsi:type="dcterms:W3CDTF">2025-07-16T14:41:00Z</dcterms:created>
  <dcterms:modified xsi:type="dcterms:W3CDTF">2025-10-27T08:15:00Z</dcterms:modified>
</cp:coreProperties>
</file>